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FF8" w:rsidRDefault="00942A44">
      <w:pPr>
        <w:tabs>
          <w:tab w:val="right" w:pos="9400"/>
        </w:tabs>
        <w:spacing w:after="0" w:line="260" w:lineRule="auto"/>
        <w:ind w:left="1990" w:hanging="1990"/>
        <w:rPr>
          <w:rFonts w:ascii="Arial" w:eastAsia="宋体" w:hAnsi="Arial" w:cs="Arial"/>
          <w:b/>
          <w:sz w:val="24"/>
          <w:szCs w:val="22"/>
          <w:lang w:val="en-US" w:eastAsia="zh-CN"/>
        </w:rPr>
      </w:pPr>
      <w:bookmarkStart w:id="0" w:name="_GoBack"/>
      <w:bookmarkEnd w:id="0"/>
      <w:r>
        <w:rPr>
          <w:rFonts w:ascii="Arial" w:hAnsi="Arial" w:cs="Arial"/>
          <w:b/>
          <w:sz w:val="24"/>
          <w:szCs w:val="22"/>
        </w:rPr>
        <w:t>3GPP TSG RAN Meeting #9</w:t>
      </w:r>
      <w:r>
        <w:rPr>
          <w:rFonts w:ascii="Arial" w:eastAsia="宋体" w:hAnsi="Arial" w:cs="Arial" w:hint="eastAsia"/>
          <w:b/>
          <w:sz w:val="24"/>
          <w:szCs w:val="22"/>
          <w:lang w:val="en-US" w:eastAsia="zh-CN"/>
        </w:rPr>
        <w:t>7-</w:t>
      </w:r>
      <w:r>
        <w:rPr>
          <w:rFonts w:ascii="Arial" w:hAnsi="Arial" w:cs="Arial"/>
          <w:b/>
          <w:sz w:val="24"/>
          <w:szCs w:val="22"/>
        </w:rPr>
        <w:t>e</w:t>
      </w:r>
      <w:r>
        <w:rPr>
          <w:rFonts w:ascii="Arial" w:hAnsi="Arial" w:cs="Arial" w:hint="eastAsia"/>
          <w:b/>
          <w:sz w:val="24"/>
          <w:szCs w:val="22"/>
          <w:lang w:eastAsia="zh-CN"/>
        </w:rPr>
        <w:tab/>
      </w:r>
      <w:r>
        <w:rPr>
          <w:rFonts w:ascii="Arial" w:hAnsi="Arial" w:cs="Arial" w:hint="eastAsia"/>
          <w:b/>
          <w:sz w:val="24"/>
          <w:lang w:val="en-US" w:eastAsia="zh-CN"/>
        </w:rPr>
        <w:t xml:space="preserve">RP-222441 </w:t>
      </w:r>
    </w:p>
    <w:p w:rsidR="00852FF8" w:rsidRDefault="00942A44">
      <w:pPr>
        <w:keepLines/>
        <w:tabs>
          <w:tab w:val="left" w:pos="567"/>
        </w:tabs>
        <w:spacing w:after="180"/>
        <w:jc w:val="left"/>
        <w:rPr>
          <w:rFonts w:ascii="Arial" w:hAnsi="Arial" w:cs="Arial"/>
          <w:b/>
          <w:sz w:val="24"/>
          <w:szCs w:val="24"/>
          <w:lang w:val="en-US"/>
        </w:rPr>
      </w:pPr>
      <w:r>
        <w:rPr>
          <w:rFonts w:ascii="Arial" w:hAnsi="Arial" w:cs="Arial"/>
          <w:b/>
          <w:sz w:val="24"/>
          <w:szCs w:val="24"/>
          <w:lang w:val="en-US" w:eastAsia="zh-CN" w:bidi="ar"/>
        </w:rPr>
        <w:t xml:space="preserve">Electronic Meeting, </w:t>
      </w:r>
      <w:r>
        <w:rPr>
          <w:rFonts w:ascii="Arial" w:hAnsi="Arial" w:cs="Arial" w:hint="eastAsia"/>
          <w:b/>
          <w:sz w:val="24"/>
          <w:szCs w:val="24"/>
          <w:lang w:val="en-US" w:eastAsia="zh-CN" w:bidi="ar"/>
        </w:rPr>
        <w:t xml:space="preserve">September </w:t>
      </w:r>
      <w:r>
        <w:rPr>
          <w:rFonts w:ascii="Arial" w:hAnsi="Arial" w:cs="Arial"/>
          <w:b/>
          <w:sz w:val="24"/>
          <w:szCs w:val="24"/>
          <w:lang w:val="en-US" w:eastAsia="zh-CN" w:bidi="ar"/>
        </w:rPr>
        <w:t>1</w:t>
      </w:r>
      <w:r>
        <w:rPr>
          <w:rFonts w:ascii="Arial" w:hAnsi="Arial" w:cs="Arial" w:hint="eastAsia"/>
          <w:b/>
          <w:sz w:val="24"/>
          <w:szCs w:val="24"/>
          <w:lang w:val="en-US" w:eastAsia="zh-CN" w:bidi="ar"/>
        </w:rPr>
        <w:t>2</w:t>
      </w:r>
      <w:r>
        <w:rPr>
          <w:rFonts w:ascii="Arial" w:hAnsi="Arial" w:cs="Arial"/>
          <w:b/>
          <w:sz w:val="24"/>
          <w:szCs w:val="24"/>
          <w:lang w:val="en-US" w:eastAsia="zh-CN" w:bidi="ar"/>
        </w:rPr>
        <w:t xml:space="preserve"> - </w:t>
      </w:r>
      <w:r>
        <w:rPr>
          <w:rFonts w:ascii="Arial" w:hAnsi="Arial" w:cs="Arial" w:hint="eastAsia"/>
          <w:b/>
          <w:sz w:val="24"/>
          <w:szCs w:val="24"/>
          <w:lang w:val="en-US" w:eastAsia="zh-CN" w:bidi="ar"/>
        </w:rPr>
        <w:t>16</w:t>
      </w:r>
      <w:r>
        <w:rPr>
          <w:rFonts w:ascii="Arial" w:hAnsi="Arial" w:cs="Arial"/>
          <w:b/>
          <w:sz w:val="24"/>
          <w:szCs w:val="24"/>
          <w:lang w:val="en-US" w:eastAsia="zh-CN" w:bidi="ar"/>
        </w:rPr>
        <w:t>, 2022</w:t>
      </w:r>
    </w:p>
    <w:p w:rsidR="00852FF8" w:rsidRDefault="00852FF8">
      <w:pPr>
        <w:spacing w:after="0"/>
        <w:rPr>
          <w:rFonts w:ascii="Arial" w:hAnsi="Arial" w:cs="Arial"/>
          <w:b/>
          <w:sz w:val="24"/>
        </w:rPr>
      </w:pPr>
    </w:p>
    <w:p w:rsidR="00852FF8" w:rsidRDefault="00942A44">
      <w:pPr>
        <w:keepLines/>
        <w:tabs>
          <w:tab w:val="left" w:pos="567"/>
        </w:tabs>
        <w:spacing w:after="180"/>
        <w:jc w:val="left"/>
        <w:rPr>
          <w:rFonts w:ascii="Arial" w:hAnsi="Arial"/>
          <w:b/>
          <w:sz w:val="21"/>
          <w:szCs w:val="21"/>
          <w:lang w:val="en-US"/>
        </w:rPr>
      </w:pPr>
      <w:r>
        <w:rPr>
          <w:rFonts w:ascii="Arial" w:hAnsi="Arial"/>
          <w:b/>
          <w:sz w:val="21"/>
          <w:szCs w:val="21"/>
          <w:lang w:val="en-US" w:eastAsia="zh-CN" w:bidi="ar"/>
        </w:rPr>
        <w:t>Agenda Item:</w:t>
      </w:r>
      <w:r>
        <w:rPr>
          <w:rFonts w:ascii="Arial" w:hAnsi="Arial"/>
          <w:sz w:val="21"/>
          <w:szCs w:val="21"/>
          <w:lang w:val="en-US" w:eastAsia="zh-CN" w:bidi="ar"/>
        </w:rPr>
        <w:tab/>
      </w:r>
      <w:bookmarkStart w:id="1" w:name="Source"/>
      <w:bookmarkEnd w:id="1"/>
      <w:r>
        <w:rPr>
          <w:rFonts w:ascii="Arial" w:hAnsi="Arial"/>
          <w:b/>
          <w:sz w:val="21"/>
          <w:szCs w:val="21"/>
          <w:lang w:val="en-US" w:eastAsia="zh-CN" w:bidi="ar"/>
        </w:rPr>
        <w:tab/>
      </w:r>
      <w:r>
        <w:rPr>
          <w:rFonts w:ascii="Arial" w:hAnsi="Arial" w:hint="eastAsia"/>
          <w:b/>
          <w:sz w:val="21"/>
          <w:szCs w:val="21"/>
          <w:lang w:val="en-US" w:eastAsia="zh-CN" w:bidi="ar"/>
        </w:rPr>
        <w:t>9.2.10</w:t>
      </w:r>
    </w:p>
    <w:p w:rsidR="00852FF8" w:rsidRDefault="00942A44">
      <w:pPr>
        <w:keepLines/>
        <w:tabs>
          <w:tab w:val="left" w:pos="567"/>
        </w:tabs>
        <w:spacing w:after="180"/>
        <w:jc w:val="left"/>
        <w:rPr>
          <w:rFonts w:ascii="Arial" w:hAnsi="Arial"/>
          <w:sz w:val="21"/>
          <w:szCs w:val="21"/>
          <w:lang w:val="en-US"/>
        </w:rPr>
      </w:pPr>
      <w:r>
        <w:rPr>
          <w:rFonts w:ascii="Arial" w:hAnsi="Arial"/>
          <w:b/>
          <w:sz w:val="21"/>
          <w:szCs w:val="21"/>
          <w:lang w:val="en-US" w:eastAsia="zh-CN" w:bidi="ar"/>
        </w:rPr>
        <w:t>Source:</w:t>
      </w:r>
      <w:r>
        <w:rPr>
          <w:rFonts w:ascii="Arial" w:hAnsi="Arial"/>
          <w:b/>
          <w:sz w:val="21"/>
          <w:szCs w:val="21"/>
          <w:lang w:val="en-US" w:eastAsia="zh-CN" w:bidi="ar"/>
        </w:rPr>
        <w:tab/>
      </w:r>
      <w:r>
        <w:rPr>
          <w:rFonts w:ascii="Arial" w:hAnsi="Arial"/>
          <w:b/>
          <w:sz w:val="21"/>
          <w:szCs w:val="21"/>
          <w:lang w:val="en-US" w:eastAsia="zh-CN" w:bidi="ar"/>
        </w:rPr>
        <w:tab/>
        <w:t>ZTE, Sanechips</w:t>
      </w:r>
    </w:p>
    <w:p w:rsidR="00852FF8" w:rsidRDefault="00942A44">
      <w:pPr>
        <w:keepLines/>
        <w:tabs>
          <w:tab w:val="left" w:pos="567"/>
        </w:tabs>
        <w:spacing w:after="180"/>
        <w:jc w:val="left"/>
        <w:rPr>
          <w:rFonts w:ascii="Arial" w:hAnsi="Arial"/>
          <w:sz w:val="21"/>
          <w:szCs w:val="21"/>
          <w:lang w:val="en-US"/>
        </w:rPr>
      </w:pPr>
      <w:r>
        <w:rPr>
          <w:rFonts w:ascii="Arial" w:hAnsi="Arial"/>
          <w:b/>
          <w:sz w:val="21"/>
          <w:szCs w:val="21"/>
          <w:lang w:val="en-US" w:eastAsia="zh-CN" w:bidi="ar"/>
        </w:rPr>
        <w:t>Title:</w:t>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hint="eastAsia"/>
          <w:b/>
          <w:sz w:val="21"/>
          <w:szCs w:val="21"/>
          <w:lang w:val="en-US" w:eastAsia="zh-CN" w:bidi="ar"/>
        </w:rPr>
        <w:t>Discussion on Rel-18 eRed</w:t>
      </w:r>
      <w:r>
        <w:rPr>
          <w:rFonts w:ascii="Arial" w:hAnsi="Arial"/>
          <w:b/>
          <w:sz w:val="21"/>
          <w:szCs w:val="21"/>
          <w:lang w:val="en-US" w:eastAsia="zh-CN" w:bidi="ar"/>
        </w:rPr>
        <w:t>C</w:t>
      </w:r>
      <w:r>
        <w:rPr>
          <w:rFonts w:ascii="Arial" w:hAnsi="Arial" w:hint="eastAsia"/>
          <w:b/>
          <w:sz w:val="21"/>
          <w:szCs w:val="21"/>
          <w:lang w:val="en-US" w:eastAsia="zh-CN" w:bidi="ar"/>
        </w:rPr>
        <w:t>ap scope</w:t>
      </w:r>
    </w:p>
    <w:p w:rsidR="00852FF8" w:rsidRDefault="00942A44">
      <w:pPr>
        <w:keepLines/>
        <w:tabs>
          <w:tab w:val="left" w:pos="567"/>
        </w:tabs>
        <w:spacing w:after="180"/>
        <w:jc w:val="left"/>
        <w:rPr>
          <w:rFonts w:ascii="Arial" w:hAnsi="Arial"/>
          <w:b/>
          <w:sz w:val="21"/>
          <w:szCs w:val="21"/>
          <w:lang w:val="en-US"/>
        </w:rPr>
      </w:pPr>
      <w:r>
        <w:rPr>
          <w:rFonts w:ascii="Arial" w:hAnsi="Arial"/>
          <w:b/>
          <w:sz w:val="21"/>
          <w:szCs w:val="21"/>
          <w:lang w:val="en-US" w:eastAsia="zh-CN" w:bidi="ar"/>
        </w:rPr>
        <w:t>Document for:</w:t>
      </w:r>
      <w:r>
        <w:rPr>
          <w:rFonts w:ascii="Arial" w:hAnsi="Arial"/>
          <w:sz w:val="21"/>
          <w:szCs w:val="21"/>
          <w:lang w:val="en-US" w:eastAsia="zh-CN" w:bidi="ar"/>
        </w:rPr>
        <w:tab/>
      </w:r>
      <w:bookmarkStart w:id="2" w:name="DocumentFor"/>
      <w:bookmarkEnd w:id="2"/>
      <w:r>
        <w:rPr>
          <w:rFonts w:ascii="Arial" w:hAnsi="Arial"/>
          <w:sz w:val="21"/>
          <w:szCs w:val="21"/>
          <w:lang w:val="en-US" w:eastAsia="zh-CN" w:bidi="ar"/>
        </w:rPr>
        <w:tab/>
      </w:r>
      <w:r>
        <w:rPr>
          <w:rFonts w:ascii="Arial" w:hAnsi="Arial"/>
          <w:b/>
          <w:sz w:val="21"/>
          <w:szCs w:val="21"/>
          <w:lang w:val="en-US" w:eastAsia="zh-CN" w:bidi="ar"/>
        </w:rPr>
        <w:t>Discussion</w:t>
      </w:r>
    </w:p>
    <w:p w:rsidR="00852FF8" w:rsidRDefault="00942A44">
      <w:pPr>
        <w:pStyle w:val="1"/>
        <w:pBdr>
          <w:top w:val="single" w:sz="12" w:space="2" w:color="auto"/>
        </w:pBdr>
        <w:spacing w:beforeLines="0" w:afterLines="50" w:after="180"/>
      </w:pPr>
      <w:r>
        <w:t>I</w:t>
      </w:r>
      <w:r>
        <w:rPr>
          <w:rFonts w:hint="eastAsia"/>
        </w:rPr>
        <w:t>ntroduction</w:t>
      </w:r>
    </w:p>
    <w:p w:rsidR="00852FF8" w:rsidRDefault="00942A44">
      <w:pPr>
        <w:rPr>
          <w:lang w:val="en-US" w:eastAsia="zh-CN"/>
        </w:rPr>
      </w:pPr>
      <w:r>
        <w:rPr>
          <w:rFonts w:hint="eastAsia"/>
          <w:lang w:val="en-US" w:eastAsia="zh-CN"/>
        </w:rPr>
        <w:t xml:space="preserve">After RAN1 #110 meeting, the </w:t>
      </w:r>
      <w:r>
        <w:rPr>
          <w:lang w:val="en-US" w:eastAsia="zh-CN"/>
        </w:rPr>
        <w:t xml:space="preserve">initial version of the Rel-18 </w:t>
      </w:r>
      <w:r>
        <w:rPr>
          <w:rFonts w:hint="eastAsia"/>
          <w:lang w:val="en-US" w:eastAsia="zh-CN"/>
        </w:rPr>
        <w:t xml:space="preserve">RedCap TR </w:t>
      </w:r>
      <w:r>
        <w:rPr>
          <w:lang w:val="en-US" w:eastAsia="zh-CN"/>
        </w:rPr>
        <w:t>[1]</w:t>
      </w:r>
      <w:r>
        <w:rPr>
          <w:rFonts w:hint="eastAsia"/>
          <w:lang w:val="en-US" w:eastAsia="zh-CN"/>
        </w:rPr>
        <w:t xml:space="preserve"> has been completed</w:t>
      </w:r>
      <w:r>
        <w:rPr>
          <w:lang w:val="en-US" w:eastAsia="zh-CN"/>
        </w:rPr>
        <w:t xml:space="preserve"> and submitted to RAN#97e</w:t>
      </w:r>
      <w:r>
        <w:rPr>
          <w:rFonts w:hint="eastAsia"/>
          <w:lang w:val="en-US" w:eastAsia="zh-CN"/>
        </w:rPr>
        <w:t>. The recommendation and conclusion are shown as follows:</w:t>
      </w:r>
    </w:p>
    <w:tbl>
      <w:tblPr>
        <w:tblStyle w:val="af2"/>
        <w:tblW w:w="0" w:type="auto"/>
        <w:tblLook w:val="04A0" w:firstRow="1" w:lastRow="0" w:firstColumn="1" w:lastColumn="0" w:noHBand="0" w:noVBand="1"/>
      </w:tblPr>
      <w:tblGrid>
        <w:gridCol w:w="9345"/>
      </w:tblGrid>
      <w:tr w:rsidR="00852FF8">
        <w:tc>
          <w:tcPr>
            <w:tcW w:w="9571" w:type="dxa"/>
          </w:tcPr>
          <w:p w:rsidR="00852FF8" w:rsidRDefault="00942A44">
            <w:pPr>
              <w:overflowPunct/>
              <w:autoSpaceDE/>
              <w:autoSpaceDN/>
              <w:adjustRightInd/>
              <w:snapToGrid/>
              <w:spacing w:after="180" w:line="240" w:lineRule="auto"/>
              <w:jc w:val="left"/>
              <w:textAlignment w:val="auto"/>
              <w:rPr>
                <w:rFonts w:eastAsia="PMingLiU"/>
                <w:lang w:val="en-US"/>
              </w:rPr>
            </w:pPr>
            <w:r>
              <w:rPr>
                <w:rFonts w:eastAsia="PMingLiU"/>
                <w:lang w:val="en-US"/>
              </w:rPr>
              <w:t>Further NR RedCap UE complexity reduction techniques have been analyzed individually in clauses 7.2 through 7.4</w:t>
            </w:r>
            <w:r>
              <w:rPr>
                <w:rFonts w:eastAsia="PMingLiU"/>
                <w:lang w:val="en-US"/>
              </w:rPr>
              <w:t xml:space="preserve"> as well as in different combinations in clause 7.5. The coverage impacts of the complexity reduction techniques have been analyzed in clause 8. The main observations from the coverage impact evaluations are summarized in clause 8.2.4.</w:t>
            </w:r>
          </w:p>
          <w:p w:rsidR="00852FF8" w:rsidRDefault="00942A44">
            <w:pPr>
              <w:overflowPunct/>
              <w:autoSpaceDE/>
              <w:autoSpaceDN/>
              <w:adjustRightInd/>
              <w:snapToGrid/>
              <w:spacing w:after="180" w:line="240" w:lineRule="auto"/>
              <w:jc w:val="left"/>
              <w:textAlignment w:val="auto"/>
              <w:rPr>
                <w:rFonts w:eastAsia="PMingLiU"/>
                <w:lang w:val="en-US"/>
              </w:rPr>
            </w:pPr>
            <w:r>
              <w:rPr>
                <w:rFonts w:eastAsia="PMingLiU"/>
                <w:lang w:val="en-US"/>
              </w:rPr>
              <w:t>Based on the analysi</w:t>
            </w:r>
            <w:r>
              <w:rPr>
                <w:rFonts w:eastAsia="PMingLiU"/>
                <w:lang w:val="en-US"/>
              </w:rPr>
              <w:t>s of the studied UE complexity reduction options, most companies in RAN1 recommend that a single option is down-selected from a list of options as the main Rel-18 RedCap UE complexity reduction option at RAN plenary. The list includes the following options</w:t>
            </w:r>
            <w:r>
              <w:rPr>
                <w:rFonts w:eastAsia="PMingLiU"/>
                <w:lang w:val="en-US"/>
              </w:rPr>
              <w:t>.</w:t>
            </w:r>
          </w:p>
          <w:p w:rsidR="00852FF8" w:rsidRDefault="00942A44">
            <w:pPr>
              <w:spacing w:after="180"/>
              <w:ind w:left="568" w:hanging="284"/>
              <w:rPr>
                <w:rFonts w:eastAsia="PMingLiU"/>
                <w:lang w:val="en-US"/>
              </w:rPr>
            </w:pPr>
            <w:r>
              <w:rPr>
                <w:rFonts w:eastAsia="PMingLiU"/>
                <w:lang w:val="en-US"/>
              </w:rPr>
              <w:t>-</w:t>
            </w:r>
            <w:r>
              <w:rPr>
                <w:rFonts w:eastAsia="PMingLiU"/>
                <w:lang w:val="en-US"/>
              </w:rPr>
              <w:tab/>
              <w:t>Option BW3:</w:t>
            </w:r>
          </w:p>
          <w:p w:rsidR="00852FF8" w:rsidRDefault="00942A44">
            <w:pPr>
              <w:spacing w:after="180"/>
              <w:ind w:left="852" w:hanging="284"/>
              <w:rPr>
                <w:rFonts w:eastAsia="PMingLiU"/>
                <w:lang w:val="en-US"/>
              </w:rPr>
            </w:pPr>
            <w:r>
              <w:rPr>
                <w:rFonts w:eastAsia="PMingLiU"/>
                <w:lang w:val="en-US"/>
              </w:rPr>
              <w:t>-</w:t>
            </w:r>
            <w:r>
              <w:rPr>
                <w:rFonts w:eastAsia="PMingLiU"/>
                <w:lang w:val="en-US"/>
              </w:rPr>
              <w:tab/>
              <w:t>5 MHz BB bandwidth only for PDSCH (for both unicast and broadcast) and PUSCH with 20 MHz RF bandwidth for UL and DL.</w:t>
            </w:r>
          </w:p>
          <w:p w:rsidR="00852FF8" w:rsidRDefault="00942A44">
            <w:pPr>
              <w:spacing w:after="180"/>
              <w:ind w:left="852" w:hanging="284"/>
              <w:rPr>
                <w:rFonts w:eastAsia="PMingLiU"/>
                <w:lang w:val="en-US"/>
              </w:rPr>
            </w:pPr>
            <w:r>
              <w:rPr>
                <w:rFonts w:eastAsia="PMingLiU"/>
                <w:lang w:val="en-US"/>
              </w:rPr>
              <w:t>-</w:t>
            </w:r>
            <w:r>
              <w:rPr>
                <w:rFonts w:eastAsia="PMingLiU"/>
                <w:lang w:val="en-US"/>
              </w:rPr>
              <w:tab/>
              <w:t>The other physical channels and signals are still allowed to use a BWP up to the 20 MHz maximum UE RF+BB bandwidth.</w:t>
            </w:r>
          </w:p>
          <w:p w:rsidR="00852FF8" w:rsidRDefault="00942A44">
            <w:pPr>
              <w:spacing w:after="180"/>
              <w:ind w:left="568" w:hanging="284"/>
              <w:rPr>
                <w:rFonts w:eastAsia="PMingLiU"/>
                <w:lang w:val="en-US"/>
              </w:rPr>
            </w:pPr>
            <w:r>
              <w:rPr>
                <w:rFonts w:eastAsia="PMingLiU"/>
                <w:lang w:val="en-US"/>
              </w:rPr>
              <w:t>-</w:t>
            </w:r>
            <w:r>
              <w:rPr>
                <w:rFonts w:eastAsia="PMingLiU"/>
                <w:lang w:val="en-US"/>
              </w:rPr>
              <w:tab/>
              <w:t>O</w:t>
            </w:r>
            <w:r>
              <w:rPr>
                <w:rFonts w:eastAsia="PMingLiU"/>
                <w:lang w:val="en-US"/>
              </w:rPr>
              <w:t>ption PR3:</w:t>
            </w:r>
          </w:p>
          <w:p w:rsidR="00852FF8" w:rsidRDefault="00942A44">
            <w:pPr>
              <w:spacing w:after="180"/>
              <w:ind w:left="852" w:hanging="284"/>
              <w:rPr>
                <w:rFonts w:eastAsia="PMingLiU"/>
                <w:lang w:val="en-US"/>
              </w:rPr>
            </w:pPr>
            <w:r>
              <w:rPr>
                <w:rFonts w:eastAsia="PMingLiU"/>
                <w:lang w:val="en-US"/>
              </w:rPr>
              <w:t>-</w:t>
            </w:r>
            <w:r>
              <w:rPr>
                <w:rFonts w:eastAsia="PMingLiU"/>
                <w:lang w:val="en-US"/>
              </w:rPr>
              <w:tab/>
              <w:t>Restriction of maximum number of PRBs for PDSCH and PUSCH.</w:t>
            </w:r>
          </w:p>
          <w:p w:rsidR="00852FF8" w:rsidRDefault="00942A44">
            <w:pPr>
              <w:spacing w:after="180"/>
              <w:ind w:left="852" w:hanging="284"/>
              <w:rPr>
                <w:rFonts w:eastAsia="PMingLiU"/>
                <w:lang w:val="en-US"/>
              </w:rPr>
            </w:pPr>
            <w:r>
              <w:rPr>
                <w:rFonts w:eastAsia="PMingLiU"/>
                <w:lang w:val="en-US"/>
              </w:rPr>
              <w:t>-</w:t>
            </w:r>
            <w:r>
              <w:rPr>
                <w:rFonts w:eastAsia="PMingLiU"/>
                <w:lang w:val="en-US"/>
              </w:rPr>
              <w:tab/>
              <w:t>For 15 kHz SCS, the maximum number of RBs is 25.</w:t>
            </w:r>
          </w:p>
          <w:p w:rsidR="00852FF8" w:rsidRDefault="00942A44">
            <w:pPr>
              <w:spacing w:after="180"/>
              <w:ind w:left="852" w:hanging="284"/>
              <w:rPr>
                <w:rFonts w:eastAsia="PMingLiU"/>
                <w:lang w:val="en-US"/>
              </w:rPr>
            </w:pPr>
            <w:r>
              <w:rPr>
                <w:rFonts w:eastAsia="PMingLiU"/>
                <w:lang w:val="en-US"/>
              </w:rPr>
              <w:t>-</w:t>
            </w:r>
            <w:r>
              <w:rPr>
                <w:rFonts w:eastAsia="PMingLiU"/>
                <w:lang w:val="en-US"/>
              </w:rPr>
              <w:tab/>
              <w:t>For 30 kHz SCS, the maximum number of RBs is 11 or 12.</w:t>
            </w:r>
          </w:p>
          <w:p w:rsidR="00852FF8" w:rsidRDefault="00942A44">
            <w:pPr>
              <w:spacing w:after="180"/>
              <w:ind w:left="852" w:hanging="284"/>
              <w:rPr>
                <w:rFonts w:eastAsia="PMingLiU"/>
                <w:lang w:val="en-US"/>
              </w:rPr>
            </w:pPr>
            <w:r>
              <w:rPr>
                <w:rFonts w:eastAsia="PMingLiU"/>
                <w:lang w:val="en-US"/>
              </w:rPr>
              <w:t>-</w:t>
            </w:r>
            <w:r>
              <w:rPr>
                <w:rFonts w:eastAsia="PMingLiU"/>
                <w:lang w:val="en-US"/>
              </w:rPr>
              <w:tab/>
              <w:t>The restricted number of PRBs in Option PR3 is a hardcoded limit.</w:t>
            </w:r>
          </w:p>
          <w:p w:rsidR="00852FF8" w:rsidRDefault="00942A44">
            <w:pPr>
              <w:overflowPunct/>
              <w:autoSpaceDE/>
              <w:autoSpaceDN/>
              <w:adjustRightInd/>
              <w:snapToGrid/>
              <w:spacing w:after="180" w:line="240" w:lineRule="auto"/>
              <w:jc w:val="left"/>
              <w:textAlignment w:val="auto"/>
              <w:rPr>
                <w:rFonts w:eastAsia="PMingLiU"/>
                <w:lang w:val="en-US"/>
              </w:rPr>
            </w:pPr>
            <w:r>
              <w:rPr>
                <w:rFonts w:eastAsia="PMingLiU"/>
                <w:lang w:val="en-US"/>
              </w:rPr>
              <w:t xml:space="preserve">Some of </w:t>
            </w:r>
            <w:r>
              <w:rPr>
                <w:rFonts w:eastAsia="PMingLiU"/>
                <w:lang w:val="en-US"/>
              </w:rPr>
              <w:t>the companies who participated in the study also wanted to include one or both of the following options in the above list, for RAN plenary to assess the trade-off between degree of complexity reduction and specification impact.</w:t>
            </w:r>
          </w:p>
          <w:p w:rsidR="00852FF8" w:rsidRDefault="00942A44">
            <w:pPr>
              <w:spacing w:after="180"/>
              <w:ind w:left="568" w:hanging="284"/>
              <w:rPr>
                <w:rFonts w:eastAsia="PMingLiU"/>
                <w:lang w:val="en-US"/>
              </w:rPr>
            </w:pPr>
            <w:r>
              <w:rPr>
                <w:rFonts w:eastAsia="PMingLiU"/>
                <w:lang w:val="en-US"/>
              </w:rPr>
              <w:t>-</w:t>
            </w:r>
            <w:r>
              <w:rPr>
                <w:rFonts w:eastAsia="PMingLiU"/>
                <w:lang w:val="en-US"/>
              </w:rPr>
              <w:tab/>
              <w:t>Option PR1:</w:t>
            </w:r>
          </w:p>
          <w:p w:rsidR="00852FF8" w:rsidRDefault="00942A44">
            <w:pPr>
              <w:spacing w:after="180"/>
              <w:ind w:left="852" w:hanging="284"/>
              <w:rPr>
                <w:rFonts w:eastAsia="PMingLiU"/>
                <w:lang w:val="en-US"/>
              </w:rPr>
            </w:pPr>
            <w:r>
              <w:rPr>
                <w:rFonts w:eastAsia="PMingLiU"/>
                <w:lang w:val="en-US"/>
              </w:rPr>
              <w:lastRenderedPageBreak/>
              <w:t>-</w:t>
            </w:r>
            <w:r>
              <w:rPr>
                <w:rFonts w:eastAsia="PMingLiU"/>
                <w:lang w:val="en-US"/>
              </w:rPr>
              <w:tab/>
              <w:t>Relaxation o</w:t>
            </w:r>
            <w:r>
              <w:rPr>
                <w:rFonts w:eastAsia="PMingLiU"/>
                <w:lang w:val="en-US"/>
              </w:rPr>
              <w:t xml:space="preserve">f the constraint </w:t>
            </w:r>
            <w:r>
              <w:rPr>
                <w:rFonts w:eastAsia="PMingLiU"/>
                <w:lang w:val="en-US"/>
              </w:rPr>
              <w:fldChar w:fldCharType="begin"/>
            </w:r>
            <w:r>
              <w:rPr>
                <w:rFonts w:eastAsia="PMingLiU"/>
                <w:lang w:val="en-US"/>
              </w:rPr>
              <w:instrText xml:space="preserve"> QUOTE </w:instrText>
            </w:r>
            <w:r w:rsidR="00625B85">
              <w:rPr>
                <w:rFonts w:eastAsia="PMingLiU"/>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p&gt;&lt;m:sSupPr&gt;&lt;m:ctrlPr&gt;&lt;aml:annotation aml:id=&quot;13&quot; w:type=&quot;Word.Insertion&quot; aml:author=&quot;Johan Bergman&quot; aml:createdate=&quot;2022-09-01T16:02:00Z&quot;&gt;&lt;aml:contmeb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a‰￥4)&lt;/m:t&gt;&lt;/aml:content&gt;&lt;.I/ans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eastAsia="PMingLiU"/>
                <w:lang w:val="en-US"/>
              </w:rPr>
              <w:instrText xml:space="preserve"> </w:instrText>
            </w:r>
            <w:r>
              <w:rPr>
                <w:rFonts w:eastAsia="PMingLiU"/>
                <w:lang w:val="en-US"/>
              </w:rPr>
              <w:fldChar w:fldCharType="separate"/>
            </w:r>
            <w:r w:rsidR="00625B85">
              <w:rPr>
                <w:rFonts w:eastAsia="PMingLiU"/>
                <w:lang w:val="en-US"/>
              </w:rPr>
              <w:pict>
                <v:shape id="_x0000_i1026" type="#_x0000_t75" style="width:103pt;height:1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p&gt;&lt;m:sSupPr&gt;&lt;m:ctrlPr&gt;&lt;aml:annotation aml:id=&quot;13&quot; w:type=&quot;Word.Insertion&quot; aml:author=&quot;Johan Bergman&quot; aml:createdate=&quot;2022-09-01T16:02:00Z&quot;&gt;&lt;aml:contmeb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a‰￥4)&lt;/m:t&gt;&lt;/aml:content&gt;&lt;.I/ans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eastAsia="PMingLiU"/>
                <w:lang w:val="en-US"/>
              </w:rPr>
              <w:fldChar w:fldCharType="end"/>
            </w:r>
            <w:r>
              <w:rPr>
                <w:rFonts w:eastAsia="PMingLiU"/>
                <w:lang w:val="en-US"/>
              </w:rPr>
              <w:t xml:space="preserve"> for peak data rate reduction.</w:t>
            </w:r>
          </w:p>
          <w:p w:rsidR="00852FF8" w:rsidRDefault="00942A44">
            <w:pPr>
              <w:spacing w:after="180"/>
              <w:ind w:left="852" w:hanging="284"/>
              <w:rPr>
                <w:rFonts w:eastAsia="PMingLiU"/>
                <w:lang w:val="en-US"/>
              </w:rPr>
            </w:pPr>
            <w:r>
              <w:rPr>
                <w:rFonts w:eastAsia="PMingLiU"/>
                <w:lang w:val="en-US"/>
              </w:rPr>
              <w:t>-</w:t>
            </w:r>
            <w:r>
              <w:rPr>
                <w:rFonts w:eastAsia="PMingLiU"/>
                <w:lang w:val="en-US"/>
              </w:rPr>
              <w:tab/>
              <w:t>The relaxed constraint is, e.g., 1 (instead of 4).</w:t>
            </w:r>
          </w:p>
          <w:p w:rsidR="00852FF8" w:rsidRDefault="00942A44">
            <w:pPr>
              <w:spacing w:after="180"/>
              <w:ind w:left="852" w:hanging="284"/>
              <w:rPr>
                <w:rFonts w:eastAsia="PMingLiU"/>
                <w:lang w:val="en-US"/>
              </w:rPr>
            </w:pPr>
            <w:r>
              <w:rPr>
                <w:rFonts w:eastAsia="PMingLiU"/>
                <w:lang w:val="en-US"/>
              </w:rPr>
              <w:t>-</w:t>
            </w:r>
            <w:r>
              <w:rPr>
                <w:rFonts w:eastAsia="PMingLiU"/>
                <w:lang w:val="en-US"/>
              </w:rPr>
              <w:tab/>
              <w:t>The parameters (</w:t>
            </w:r>
            <w:r>
              <w:rPr>
                <w:rFonts w:eastAsia="PMingLiU"/>
                <w:noProof/>
                <w:lang w:val="en-US" w:eastAsia="zh-CN"/>
              </w:rPr>
              <w:drawing>
                <wp:inline distT="0" distB="0" distL="114300" distR="114300">
                  <wp:extent cx="355600" cy="215900"/>
                  <wp:effectExtent l="0" t="0" r="6350" b="1270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0"/>
                          <a:stretch>
                            <a:fillRect/>
                          </a:stretch>
                        </pic:blipFill>
                        <pic:spPr>
                          <a:xfrm>
                            <a:off x="0" y="0"/>
                            <a:ext cx="355600" cy="215900"/>
                          </a:xfrm>
                          <a:prstGeom prst="rect">
                            <a:avLst/>
                          </a:prstGeom>
                          <a:noFill/>
                          <a:ln>
                            <a:noFill/>
                          </a:ln>
                        </pic:spPr>
                      </pic:pic>
                    </a:graphicData>
                  </a:graphic>
                </wp:inline>
              </w:drawing>
            </w:r>
            <w:r>
              <w:rPr>
                <w:rFonts w:eastAsia="PMingLiU"/>
                <w:lang w:val="en-US"/>
              </w:rPr>
              <w:t>, </w:t>
            </w:r>
            <w:r>
              <w:rPr>
                <w:rFonts w:eastAsia="PMingLiU"/>
                <w:noProof/>
                <w:lang w:val="en-US" w:eastAsia="zh-CN"/>
              </w:rPr>
              <w:drawing>
                <wp:inline distT="0" distB="0" distL="114300" distR="114300">
                  <wp:extent cx="222250" cy="190500"/>
                  <wp:effectExtent l="0" t="0" r="635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1"/>
                          <a:stretch>
                            <a:fillRect/>
                          </a:stretch>
                        </pic:blipFill>
                        <pic:spPr>
                          <a:xfrm>
                            <a:off x="0" y="0"/>
                            <a:ext cx="222250" cy="190500"/>
                          </a:xfrm>
                          <a:prstGeom prst="rect">
                            <a:avLst/>
                          </a:prstGeom>
                          <a:noFill/>
                          <a:ln>
                            <a:noFill/>
                          </a:ln>
                        </pic:spPr>
                      </pic:pic>
                    </a:graphicData>
                  </a:graphic>
                </wp:inline>
              </w:drawing>
            </w:r>
            <w:r>
              <w:rPr>
                <w:rFonts w:eastAsia="PMingLiU"/>
                <w:lang w:val="en-US"/>
              </w:rPr>
              <w:t>, </w:t>
            </w:r>
            <w:r>
              <w:rPr>
                <w:rFonts w:eastAsia="PMingLiU"/>
                <w:noProof/>
                <w:lang w:val="en-US" w:eastAsia="zh-CN"/>
              </w:rPr>
              <w:drawing>
                <wp:inline distT="0" distB="0" distL="114300" distR="114300">
                  <wp:extent cx="209550" cy="19050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2"/>
                          <a:stretch>
                            <a:fillRect/>
                          </a:stretch>
                        </pic:blipFill>
                        <pic:spPr>
                          <a:xfrm>
                            <a:off x="0" y="0"/>
                            <a:ext cx="209550" cy="190500"/>
                          </a:xfrm>
                          <a:prstGeom prst="rect">
                            <a:avLst/>
                          </a:prstGeom>
                          <a:noFill/>
                          <a:ln>
                            <a:noFill/>
                          </a:ln>
                        </pic:spPr>
                      </pic:pic>
                    </a:graphicData>
                  </a:graphic>
                </wp:inline>
              </w:drawing>
            </w:r>
            <w:r>
              <w:rPr>
                <w:rFonts w:eastAsia="PMingLiU"/>
                <w:lang w:val="en-US"/>
              </w:rPr>
              <w:fldChar w:fldCharType="begin"/>
            </w:r>
            <w:r>
              <w:rPr>
                <w:rFonts w:eastAsia="PMingLiU"/>
                <w:lang w:val="en-US"/>
              </w:rPr>
              <w:instrText xml:space="preserve"> INCLUDEPICTURE  "</w:instrText>
            </w:r>
            <w:r>
              <w:rPr>
                <w:rFonts w:eastAsia="PMingLiU"/>
                <w:lang w:val="en-US"/>
              </w:rPr>
              <w:instrText xml:space="preserve">C:\\..\\Users\\cmcc\\AppData\\Roaming\\Foxmail7\\Temp-9192-20220519203036\\Attach\\image001(05-19-20-35-18)(1).png" \* MERGEFORMATINET </w:instrText>
            </w:r>
            <w:r>
              <w:rPr>
                <w:rFonts w:eastAsia="PMingLiU"/>
                <w:lang w:val="en-US"/>
              </w:rPr>
              <w:fldChar w:fldCharType="separate"/>
            </w:r>
            <w:r>
              <w:rPr>
                <w:rFonts w:eastAsia="PMingLiU"/>
                <w:lang w:val="en-US"/>
              </w:rPr>
              <w:fldChar w:fldCharType="begin"/>
            </w:r>
            <w:r>
              <w:rPr>
                <w:rFonts w:eastAsia="PMingLiU"/>
                <w:lang w:val="en-US"/>
              </w:rPr>
              <w:instrText xml:space="preserve"> INCLUDEPICTURE  "C:\\..\\Users\\cmcc\\AppData\\Roaming\\Foxmail7\\Temp-9192-20220519203036\\Attach\\image001(05-19-20-35</w:instrText>
            </w:r>
            <w:r>
              <w:rPr>
                <w:rFonts w:eastAsia="PMingLiU"/>
                <w:lang w:val="en-US"/>
              </w:rPr>
              <w:instrText xml:space="preserve">-18)(1).png" \* MERGEFORMATINET </w:instrText>
            </w:r>
            <w:r>
              <w:rPr>
                <w:rFonts w:eastAsia="PMingLiU"/>
                <w:lang w:val="en-US"/>
              </w:rPr>
              <w:fldChar w:fldCharType="separate"/>
            </w:r>
            <w:r>
              <w:rPr>
                <w:rFonts w:eastAsia="PMingLiU"/>
                <w:lang w:val="en-US"/>
              </w:rPr>
              <w:fldChar w:fldCharType="begin"/>
            </w:r>
            <w:r>
              <w:rPr>
                <w:rFonts w:eastAsia="PMingLiU"/>
                <w:lang w:val="en-US"/>
              </w:rPr>
              <w:instrText xml:space="preserve"> INCLUDEPICTURE  "file:///C:\\..\\Users\\cmcc\\AppData\\Roaming\\Foxmail7\\Temp-9192-20220519203036\\Attach\\image001(05-19-20-35-18)(1).png" \* MERGEFORMATINET </w:instrText>
            </w:r>
            <w:r>
              <w:rPr>
                <w:rFonts w:eastAsia="PMingLiU"/>
                <w:lang w:val="en-US"/>
              </w:rPr>
              <w:fldChar w:fldCharType="separate"/>
            </w:r>
            <w:r>
              <w:rPr>
                <w:rFonts w:eastAsia="PMingLiU"/>
                <w:lang w:val="en-US"/>
              </w:rPr>
              <w:fldChar w:fldCharType="begin"/>
            </w:r>
            <w:r>
              <w:rPr>
                <w:rFonts w:eastAsia="PMingLiU"/>
                <w:lang w:val="en-US"/>
              </w:rPr>
              <w:instrText xml:space="preserve"> INCLUDEPICTURE  "file:///C:\\..\\Users\\cmcc\\AppData\\Roaming</w:instrText>
            </w:r>
            <w:r>
              <w:rPr>
                <w:rFonts w:eastAsia="PMingLiU"/>
                <w:lang w:val="en-US"/>
              </w:rPr>
              <w:instrText xml:space="preserve">\\Foxmail7\\Temp-9192-20220519203036\\Attach\\image001(05-19-20-35-18)(1).png" \* MERGEFORMATINET </w:instrText>
            </w:r>
            <w:r>
              <w:rPr>
                <w:rFonts w:eastAsia="PMingLiU"/>
                <w:lang w:val="en-US"/>
              </w:rPr>
              <w:fldChar w:fldCharType="separate"/>
            </w:r>
            <w:r>
              <w:rPr>
                <w:rFonts w:eastAsia="PMingLiU"/>
                <w:lang w:val="en-US"/>
              </w:rPr>
              <w:fldChar w:fldCharType="begin"/>
            </w:r>
            <w:r>
              <w:rPr>
                <w:rFonts w:eastAsia="PMingLiU"/>
                <w:lang w:val="en-US"/>
              </w:rPr>
              <w:instrText xml:space="preserve"> INCLUDEPICTURE  "C:\\..\\Users\\cmcc\\AppData\\Roaming\\Foxmail7\\Temp-9192-20220519203036\\Attach\\image001(05-19-20-35-18)(1).png" \* MERGEFORMATINET </w:instrText>
            </w:r>
            <w:r>
              <w:rPr>
                <w:rFonts w:eastAsia="PMingLiU"/>
                <w:lang w:val="en-US"/>
              </w:rPr>
              <w:fldChar w:fldCharType="separate"/>
            </w:r>
            <w:r>
              <w:rPr>
                <w:rFonts w:eastAsia="PMingLiU"/>
                <w:lang w:val="en-US"/>
              </w:rPr>
              <w:fldChar w:fldCharType="begin"/>
            </w:r>
            <w:r>
              <w:rPr>
                <w:rFonts w:eastAsia="PMingLiU"/>
                <w:lang w:val="en-US"/>
              </w:rPr>
              <w:instrText xml:space="preserve"> INCL</w:instrText>
            </w:r>
            <w:r>
              <w:rPr>
                <w:rFonts w:eastAsia="PMingLiU"/>
                <w:lang w:val="en-US"/>
              </w:rPr>
              <w:instrText xml:space="preserve">UDEPICTURE  "C:\\..\\Users\\cmcc\\AppData\\Roaming\\Foxmail7\\Temp-9192-20220519203036\\Attach\\image001(05-19-20-35-18)(1).png" \* MERGEFORMATINET </w:instrText>
            </w:r>
            <w:r>
              <w:rPr>
                <w:rFonts w:eastAsia="PMingLiU"/>
                <w:lang w:val="en-US"/>
              </w:rPr>
              <w:fldChar w:fldCharType="separate"/>
            </w:r>
            <w:r>
              <w:rPr>
                <w:rFonts w:eastAsia="PMingLiU"/>
                <w:lang w:val="en-US"/>
              </w:rPr>
              <w:fldChar w:fldCharType="begin"/>
            </w:r>
            <w:r>
              <w:rPr>
                <w:rFonts w:eastAsia="PMingLiU"/>
                <w:lang w:val="en-US"/>
              </w:rPr>
              <w:instrText xml:space="preserve"> INCLUDEPICTURE  "C:\\..\\Users\\cmcc\\AppData\\Roaming\\Foxmail7\\Temp-9192-20220519203036\\Attach\\image00</w:instrText>
            </w:r>
            <w:r>
              <w:rPr>
                <w:rFonts w:eastAsia="PMingLiU"/>
                <w:lang w:val="en-US"/>
              </w:rPr>
              <w:instrText xml:space="preserve">1(05-19-20-35-18)(1).png" \* MERGEFORMATINET </w:instrText>
            </w:r>
            <w:r>
              <w:rPr>
                <w:rFonts w:eastAsia="PMingLiU"/>
                <w:lang w:val="en-US"/>
              </w:rPr>
              <w:fldChar w:fldCharType="end"/>
            </w:r>
            <w:r>
              <w:rPr>
                <w:rFonts w:eastAsia="PMingLiU"/>
                <w:lang w:val="en-US"/>
              </w:rPr>
              <w:fldChar w:fldCharType="end"/>
            </w:r>
            <w:r>
              <w:rPr>
                <w:rFonts w:eastAsia="PMingLiU"/>
                <w:lang w:val="en-US"/>
              </w:rPr>
              <w:fldChar w:fldCharType="end"/>
            </w:r>
            <w:r>
              <w:rPr>
                <w:rFonts w:eastAsia="PMingLiU"/>
                <w:lang w:val="en-US"/>
              </w:rPr>
              <w:fldChar w:fldCharType="end"/>
            </w:r>
            <w:r>
              <w:rPr>
                <w:rFonts w:eastAsia="PMingLiU"/>
                <w:lang w:val="en-US"/>
              </w:rPr>
              <w:fldChar w:fldCharType="end"/>
            </w:r>
            <w:r>
              <w:rPr>
                <w:rFonts w:eastAsia="PMingLiU"/>
                <w:lang w:val="en-US"/>
              </w:rPr>
              <w:fldChar w:fldCharType="end"/>
            </w:r>
            <w:r>
              <w:rPr>
                <w:rFonts w:eastAsia="PMingLiU"/>
                <w:lang w:val="en-US"/>
              </w:rPr>
              <w:fldChar w:fldCharType="end"/>
            </w:r>
            <w:r>
              <w:rPr>
                <w:rFonts w:eastAsia="PMingLiU"/>
                <w:lang w:val="en-US"/>
              </w:rPr>
              <w:t>) can be as in Rel-17 RedCap [4]s.</w:t>
            </w:r>
          </w:p>
          <w:p w:rsidR="00852FF8" w:rsidRDefault="00942A44">
            <w:pPr>
              <w:spacing w:after="180"/>
              <w:ind w:left="568" w:hanging="284"/>
              <w:rPr>
                <w:rFonts w:eastAsia="PMingLiU"/>
                <w:lang w:val="en-US"/>
              </w:rPr>
            </w:pPr>
            <w:r>
              <w:rPr>
                <w:rFonts w:eastAsia="PMingLiU"/>
                <w:lang w:val="en-US"/>
              </w:rPr>
              <w:t>-</w:t>
            </w:r>
            <w:r>
              <w:rPr>
                <w:rFonts w:eastAsia="PMingLiU"/>
                <w:lang w:val="en-US"/>
              </w:rPr>
              <w:tab/>
              <w:t>Option BW1:</w:t>
            </w:r>
          </w:p>
          <w:p w:rsidR="00852FF8" w:rsidRDefault="00942A44">
            <w:pPr>
              <w:spacing w:after="180"/>
              <w:ind w:left="852" w:hanging="284"/>
              <w:rPr>
                <w:rFonts w:eastAsia="宋体"/>
                <w:lang w:val="en-US" w:eastAsia="ja-JP"/>
              </w:rPr>
            </w:pPr>
            <w:r>
              <w:rPr>
                <w:rFonts w:eastAsia="PMingLiU"/>
                <w:lang w:val="en-US"/>
              </w:rPr>
              <w:t>-</w:t>
            </w:r>
            <w:r>
              <w:rPr>
                <w:rFonts w:eastAsia="PMingLiU"/>
                <w:lang w:val="en-US"/>
              </w:rPr>
              <w:tab/>
            </w:r>
            <w:r>
              <w:rPr>
                <w:lang w:eastAsia="zh-CN"/>
              </w:rPr>
              <w:t>Both RF and BB bandwidths are 5 MHz for UL and DL.</w:t>
            </w:r>
          </w:p>
          <w:p w:rsidR="00852FF8" w:rsidRDefault="00942A44">
            <w:pPr>
              <w:overflowPunct/>
              <w:autoSpaceDE/>
              <w:autoSpaceDN/>
              <w:adjustRightInd/>
              <w:snapToGrid/>
              <w:spacing w:after="180" w:line="240" w:lineRule="auto"/>
              <w:jc w:val="left"/>
              <w:textAlignment w:val="auto"/>
              <w:rPr>
                <w:rFonts w:eastAsia="PMingLiU"/>
                <w:lang w:val="en-US"/>
              </w:rPr>
            </w:pPr>
            <w:r>
              <w:rPr>
                <w:rFonts w:eastAsia="PMingLiU"/>
                <w:lang w:val="en-US"/>
              </w:rPr>
              <w:t>Furthermore, RAN1 recommends that Option PR1 is considered as a potential add-on. Whether</w:t>
            </w:r>
            <w:r>
              <w:rPr>
                <w:rFonts w:eastAsia="PMingLiU"/>
                <w:lang w:val="en-US"/>
              </w:rPr>
              <w:t xml:space="preserve"> to adopt this potential add-on can be decided during WI phase.</w:t>
            </w:r>
          </w:p>
          <w:p w:rsidR="00852FF8" w:rsidRDefault="00942A44">
            <w:pPr>
              <w:overflowPunct/>
              <w:autoSpaceDE/>
              <w:autoSpaceDN/>
              <w:adjustRightInd/>
              <w:snapToGrid/>
              <w:spacing w:after="180" w:line="240" w:lineRule="auto"/>
              <w:jc w:val="left"/>
              <w:textAlignment w:val="auto"/>
              <w:rPr>
                <w:rFonts w:eastAsia="PMingLiU"/>
                <w:lang w:val="en-US"/>
              </w:rPr>
            </w:pPr>
            <w:r>
              <w:rPr>
                <w:rFonts w:eastAsia="PMingLiU"/>
                <w:lang w:val="en-US"/>
              </w:rPr>
              <w:t>Whether or not to also introduce support for option PT1 and/or PT2 for a Rel-18 RedCap UE can be decided at RAN plenary.</w:t>
            </w:r>
          </w:p>
          <w:p w:rsidR="00852FF8" w:rsidRDefault="00942A44">
            <w:pPr>
              <w:spacing w:after="180"/>
              <w:ind w:left="568" w:hanging="284"/>
              <w:rPr>
                <w:rFonts w:eastAsia="PMingLiU"/>
                <w:lang w:val="en-US"/>
              </w:rPr>
            </w:pPr>
            <w:r>
              <w:rPr>
                <w:rFonts w:eastAsia="PMingLiU"/>
                <w:lang w:val="en-US"/>
              </w:rPr>
              <w:t>-</w:t>
            </w:r>
            <w:r>
              <w:rPr>
                <w:rFonts w:eastAsia="PMingLiU"/>
                <w:lang w:val="en-US"/>
              </w:rPr>
              <w:tab/>
              <w:t>Option PT1:</w:t>
            </w:r>
          </w:p>
          <w:p w:rsidR="00852FF8" w:rsidRDefault="00942A44">
            <w:pPr>
              <w:spacing w:after="180"/>
              <w:ind w:left="852" w:hanging="284"/>
              <w:rPr>
                <w:lang w:eastAsia="zh-CN"/>
              </w:rPr>
            </w:pPr>
            <w:r>
              <w:rPr>
                <w:rFonts w:eastAsia="PMingLiU"/>
                <w:lang w:val="en-US"/>
              </w:rPr>
              <w:t>-</w:t>
            </w:r>
            <w:r>
              <w:rPr>
                <w:rFonts w:eastAsia="PMingLiU"/>
                <w:lang w:val="en-US"/>
              </w:rPr>
              <w:tab/>
            </w:r>
            <w:r>
              <w:rPr>
                <w:lang w:eastAsia="zh-CN"/>
              </w:rPr>
              <w:t>Relaxation of UE processing time for PDSCH/PUSCH in ter</w:t>
            </w:r>
            <w:r>
              <w:rPr>
                <w:lang w:eastAsia="zh-CN"/>
              </w:rPr>
              <w:t>ms of N1 and N2 (as defined in TS 38.214) compared to those of UE processing time capability 1</w:t>
            </w:r>
          </w:p>
          <w:p w:rsidR="00852FF8" w:rsidRDefault="00942A44">
            <w:pPr>
              <w:spacing w:after="180"/>
              <w:ind w:left="852" w:hanging="284"/>
              <w:rPr>
                <w:lang w:eastAsia="zh-CN"/>
              </w:rPr>
            </w:pPr>
            <w:r>
              <w:rPr>
                <w:rFonts w:eastAsia="PMingLiU"/>
                <w:lang w:val="en-US"/>
              </w:rPr>
              <w:t>-</w:t>
            </w:r>
            <w:r>
              <w:rPr>
                <w:rFonts w:eastAsia="PMingLiU"/>
                <w:lang w:val="en-US"/>
              </w:rPr>
              <w:tab/>
            </w:r>
            <w:r>
              <w:rPr>
                <w:lang w:eastAsia="zh-CN"/>
              </w:rPr>
              <w:t>The relaxation factor for N1 and N2 is assumed to be 2 in the study.</w:t>
            </w:r>
          </w:p>
          <w:p w:rsidR="00852FF8" w:rsidRDefault="00942A44">
            <w:pPr>
              <w:spacing w:after="180"/>
              <w:ind w:left="568" w:hanging="284"/>
              <w:rPr>
                <w:rFonts w:eastAsia="PMingLiU"/>
                <w:lang w:val="en-US"/>
              </w:rPr>
            </w:pPr>
            <w:r>
              <w:rPr>
                <w:rFonts w:eastAsia="PMingLiU"/>
                <w:lang w:val="en-US"/>
              </w:rPr>
              <w:t>-</w:t>
            </w:r>
            <w:r>
              <w:rPr>
                <w:rFonts w:eastAsia="PMingLiU"/>
                <w:lang w:val="en-US"/>
              </w:rPr>
              <w:tab/>
              <w:t>Option PT2:</w:t>
            </w:r>
          </w:p>
          <w:p w:rsidR="00852FF8" w:rsidRDefault="00942A44">
            <w:pPr>
              <w:spacing w:after="180"/>
              <w:ind w:left="852" w:hanging="284"/>
              <w:rPr>
                <w:lang w:eastAsia="zh-CN"/>
              </w:rPr>
            </w:pPr>
            <w:r>
              <w:rPr>
                <w:rFonts w:eastAsia="PMingLiU"/>
                <w:lang w:val="en-US"/>
              </w:rPr>
              <w:t>-</w:t>
            </w:r>
            <w:r>
              <w:rPr>
                <w:rFonts w:eastAsia="PMingLiU"/>
                <w:lang w:val="en-US"/>
              </w:rPr>
              <w:tab/>
            </w:r>
            <w:r>
              <w:rPr>
                <w:lang w:eastAsia="zh-CN"/>
              </w:rPr>
              <w:t xml:space="preserve">Relaxation of UE processing time for CSI in terms of Z and Z’ compared to </w:t>
            </w:r>
            <w:r>
              <w:rPr>
                <w:lang w:eastAsia="zh-CN"/>
              </w:rPr>
              <w:t>the values defined in TS 38.214 clause 5.4</w:t>
            </w:r>
          </w:p>
          <w:p w:rsidR="00852FF8" w:rsidRDefault="00942A44">
            <w:pPr>
              <w:spacing w:after="180"/>
              <w:ind w:left="852" w:hanging="284"/>
              <w:rPr>
                <w:lang w:val="en-US" w:eastAsia="zh-CN"/>
              </w:rPr>
            </w:pPr>
            <w:r>
              <w:rPr>
                <w:rFonts w:eastAsia="PMingLiU"/>
                <w:lang w:val="en-US"/>
              </w:rPr>
              <w:t>-</w:t>
            </w:r>
            <w:r>
              <w:rPr>
                <w:rFonts w:eastAsia="PMingLiU"/>
                <w:lang w:val="en-US"/>
              </w:rPr>
              <w:tab/>
            </w:r>
            <w:r>
              <w:rPr>
                <w:lang w:eastAsia="zh-CN"/>
              </w:rPr>
              <w:t>The relaxation factor for Z and Z’ is assumed to be 2 in the study.</w:t>
            </w:r>
          </w:p>
        </w:tc>
      </w:tr>
    </w:tbl>
    <w:p w:rsidR="00852FF8" w:rsidRDefault="00852FF8">
      <w:pPr>
        <w:rPr>
          <w:lang w:val="en-US" w:eastAsia="zh-CN"/>
        </w:rPr>
      </w:pPr>
    </w:p>
    <w:p w:rsidR="00852FF8" w:rsidRDefault="00942A44">
      <w:pPr>
        <w:rPr>
          <w:lang w:val="en-US" w:eastAsia="zh-CN"/>
        </w:rPr>
      </w:pPr>
      <w:r>
        <w:rPr>
          <w:lang w:val="en-US" w:eastAsia="zh-CN"/>
        </w:rPr>
        <w:t>Based on</w:t>
      </w:r>
      <w:r>
        <w:rPr>
          <w:rFonts w:hint="eastAsia"/>
          <w:lang w:val="en-US" w:eastAsia="zh-CN"/>
        </w:rPr>
        <w:t xml:space="preserve"> the RAN1 recommendation, RAN need</w:t>
      </w:r>
      <w:r>
        <w:rPr>
          <w:lang w:val="en-US" w:eastAsia="zh-CN"/>
        </w:rPr>
        <w:t>s</w:t>
      </w:r>
      <w:r>
        <w:rPr>
          <w:rFonts w:hint="eastAsia"/>
          <w:lang w:val="en-US" w:eastAsia="zh-CN"/>
        </w:rPr>
        <w:t xml:space="preserve"> to determine whether BW3 or PR3 is selected, whether PT1 and/or PT1 is selected for Rel-18 RedCap WI scope. In this contribution, the Rel-18 RedCap WI scope is discussed and the corresponding candidate techniques for Rel-18 RedCap are discussed.</w:t>
      </w:r>
    </w:p>
    <w:p w:rsidR="00852FF8" w:rsidRDefault="00942A44">
      <w:pPr>
        <w:pStyle w:val="1"/>
        <w:spacing w:before="180"/>
        <w:rPr>
          <w:lang w:val="en-US"/>
        </w:rPr>
      </w:pPr>
      <w:r>
        <w:rPr>
          <w:rFonts w:hint="eastAsia"/>
          <w:lang w:val="en-US"/>
        </w:rPr>
        <w:t>Discussio</w:t>
      </w:r>
      <w:r>
        <w:rPr>
          <w:rFonts w:hint="eastAsia"/>
          <w:lang w:val="en-US"/>
        </w:rPr>
        <w:t>n</w:t>
      </w:r>
    </w:p>
    <w:p w:rsidR="00852FF8" w:rsidRDefault="00942A44">
      <w:pPr>
        <w:rPr>
          <w:rFonts w:eastAsia="宋体"/>
          <w:b/>
          <w:bCs/>
          <w:u w:val="single"/>
          <w:lang w:val="en-US" w:eastAsia="zh-CN"/>
        </w:rPr>
      </w:pPr>
      <w:r>
        <w:rPr>
          <w:rFonts w:eastAsia="宋体" w:hint="eastAsia"/>
          <w:b/>
          <w:bCs/>
          <w:u w:val="single"/>
          <w:lang w:val="en-US" w:eastAsia="zh-CN"/>
        </w:rPr>
        <w:t>High-level views for WI scope</w:t>
      </w:r>
    </w:p>
    <w:p w:rsidR="00852FF8" w:rsidRDefault="00942A44">
      <w:pPr>
        <w:rPr>
          <w:lang w:val="en-US" w:eastAsia="zh-CN"/>
        </w:rPr>
      </w:pPr>
      <w:r>
        <w:rPr>
          <w:rFonts w:hint="eastAsia"/>
          <w:lang w:val="en-US" w:eastAsia="zh-CN"/>
        </w:rPr>
        <w:t>For Rel-18 RedCap evolution, the following aspects should be considered with high priority for WI scope, since R</w:t>
      </w:r>
      <w:r>
        <w:rPr>
          <w:lang w:val="en-US" w:eastAsia="zh-CN"/>
        </w:rPr>
        <w:t>el-</w:t>
      </w:r>
      <w:r>
        <w:rPr>
          <w:rFonts w:hint="eastAsia"/>
          <w:lang w:val="en-US" w:eastAsia="zh-CN"/>
        </w:rPr>
        <w:t>18 Redcap UE is significantly different from R</w:t>
      </w:r>
      <w:r>
        <w:rPr>
          <w:lang w:val="en-US" w:eastAsia="zh-CN"/>
        </w:rPr>
        <w:t>el-</w:t>
      </w:r>
      <w:r>
        <w:rPr>
          <w:rFonts w:hint="eastAsia"/>
          <w:lang w:val="en-US" w:eastAsia="zh-CN"/>
        </w:rPr>
        <w:t>17 Redcap UE in following aspects.</w:t>
      </w:r>
    </w:p>
    <w:p w:rsidR="00852FF8" w:rsidRDefault="00942A44">
      <w:pPr>
        <w:numPr>
          <w:ilvl w:val="0"/>
          <w:numId w:val="3"/>
        </w:numPr>
        <w:rPr>
          <w:lang w:val="en-US" w:eastAsia="zh-CN"/>
        </w:rPr>
      </w:pPr>
      <w:r>
        <w:rPr>
          <w:rFonts w:hint="eastAsia"/>
          <w:lang w:val="en-US" w:eastAsia="zh-CN"/>
        </w:rPr>
        <w:t>Complexity reduction</w:t>
      </w:r>
      <w:r>
        <w:rPr>
          <w:lang w:val="en-US" w:eastAsia="zh-CN"/>
        </w:rPr>
        <w:t>:</w:t>
      </w:r>
      <w:r>
        <w:rPr>
          <w:rFonts w:hint="eastAsia"/>
          <w:lang w:val="en-US" w:eastAsia="zh-CN"/>
        </w:rPr>
        <w:t xml:space="preserve"> If the complexity reduction compared with Rel-17 RedCap UE is quite small, there is no need to introduce Rel-18 RedCap evolution. </w:t>
      </w:r>
    </w:p>
    <w:p w:rsidR="00852FF8" w:rsidRDefault="00942A44">
      <w:pPr>
        <w:numPr>
          <w:ilvl w:val="0"/>
          <w:numId w:val="3"/>
        </w:numPr>
        <w:rPr>
          <w:lang w:val="en-US" w:eastAsia="zh-CN"/>
        </w:rPr>
      </w:pPr>
      <w:r>
        <w:rPr>
          <w:rFonts w:hint="eastAsia"/>
          <w:lang w:val="en-US" w:eastAsia="zh-CN"/>
        </w:rPr>
        <w:t>Specification impacts</w:t>
      </w:r>
      <w:r>
        <w:rPr>
          <w:lang w:val="en-US" w:eastAsia="zh-CN"/>
        </w:rPr>
        <w:t>:</w:t>
      </w:r>
      <w:r>
        <w:rPr>
          <w:rFonts w:hint="eastAsia"/>
          <w:lang w:val="en-US" w:eastAsia="zh-CN"/>
        </w:rPr>
        <w:t xml:space="preserve"> Due to limited TUs, we need to consider the specification impacts to guarantee that the WI can be com</w:t>
      </w:r>
      <w:r>
        <w:rPr>
          <w:rFonts w:hint="eastAsia"/>
          <w:lang w:val="en-US" w:eastAsia="zh-CN"/>
        </w:rPr>
        <w:t>pleted.</w:t>
      </w:r>
    </w:p>
    <w:p w:rsidR="00852FF8" w:rsidRDefault="00942A44">
      <w:pPr>
        <w:numPr>
          <w:ilvl w:val="0"/>
          <w:numId w:val="3"/>
        </w:numPr>
        <w:rPr>
          <w:lang w:val="en-US" w:eastAsia="zh-CN"/>
        </w:rPr>
      </w:pPr>
      <w:r>
        <w:rPr>
          <w:rFonts w:hint="eastAsia"/>
          <w:lang w:val="en-US" w:eastAsia="zh-CN"/>
        </w:rPr>
        <w:t>Coverage impacts</w:t>
      </w:r>
      <w:r>
        <w:rPr>
          <w:lang w:val="en-US" w:eastAsia="zh-CN"/>
        </w:rPr>
        <w:t>:</w:t>
      </w:r>
      <w:r>
        <w:rPr>
          <w:rFonts w:hint="eastAsia"/>
          <w:lang w:val="en-US" w:eastAsia="zh-CN"/>
        </w:rPr>
        <w:t xml:space="preserve"> Coverage impacts may bring the enhancement for specific channel.</w:t>
      </w:r>
    </w:p>
    <w:p w:rsidR="00852FF8" w:rsidRDefault="00942A44">
      <w:pPr>
        <w:numPr>
          <w:ilvl w:val="0"/>
          <w:numId w:val="3"/>
        </w:numPr>
        <w:rPr>
          <w:lang w:val="en-US" w:eastAsia="zh-CN"/>
        </w:rPr>
      </w:pPr>
      <w:r>
        <w:rPr>
          <w:lang w:val="en-US" w:eastAsia="zh-CN"/>
        </w:rPr>
        <w:t>Network deployment and coexistence impacts:</w:t>
      </w:r>
      <w:r>
        <w:rPr>
          <w:rFonts w:hint="eastAsia"/>
          <w:lang w:val="en-US" w:eastAsia="zh-CN"/>
        </w:rPr>
        <w:t xml:space="preserve"> It may also bring the specification impacts to solve the problems.</w:t>
      </w:r>
    </w:p>
    <w:p w:rsidR="00852FF8" w:rsidRDefault="00942A44">
      <w:pPr>
        <w:numPr>
          <w:ilvl w:val="0"/>
          <w:numId w:val="3"/>
        </w:numPr>
        <w:rPr>
          <w:lang w:val="en-US" w:eastAsia="zh-CN"/>
        </w:rPr>
      </w:pPr>
      <w:r>
        <w:rPr>
          <w:rFonts w:hint="eastAsia"/>
          <w:lang w:val="en-US" w:eastAsia="zh-CN"/>
        </w:rPr>
        <w:t>gNB scheduling complexity</w:t>
      </w:r>
      <w:r>
        <w:rPr>
          <w:lang w:val="en-US" w:eastAsia="zh-CN"/>
        </w:rPr>
        <w:t>:</w:t>
      </w:r>
      <w:r>
        <w:rPr>
          <w:rFonts w:hint="eastAsia"/>
          <w:lang w:val="en-US" w:eastAsia="zh-CN"/>
        </w:rPr>
        <w:t xml:space="preserve"> Increased scheduling comple</w:t>
      </w:r>
      <w:r>
        <w:rPr>
          <w:rFonts w:hint="eastAsia"/>
          <w:lang w:val="en-US" w:eastAsia="zh-CN"/>
        </w:rPr>
        <w:t>xity may cause gNB implementation problem.</w:t>
      </w:r>
    </w:p>
    <w:p w:rsidR="00852FF8" w:rsidRDefault="00942A44">
      <w:pPr>
        <w:rPr>
          <w:lang w:val="en-US" w:eastAsia="zh-CN"/>
        </w:rPr>
      </w:pPr>
      <w:r>
        <w:rPr>
          <w:lang w:val="en-US" w:eastAsia="zh-CN"/>
        </w:rPr>
        <w:lastRenderedPageBreak/>
        <w:t>T</w:t>
      </w:r>
      <w:r>
        <w:rPr>
          <w:rFonts w:hint="eastAsia"/>
          <w:lang w:val="en-US" w:eastAsia="zh-CN"/>
        </w:rPr>
        <w:t xml:space="preserve">he following aspects may be considered with lower priority, since they </w:t>
      </w:r>
      <w:r>
        <w:rPr>
          <w:lang w:val="en-US" w:eastAsia="zh-CN"/>
        </w:rPr>
        <w:t>are not the key targets</w:t>
      </w:r>
      <w:r>
        <w:rPr>
          <w:rFonts w:hint="eastAsia"/>
          <w:lang w:val="en-US" w:eastAsia="zh-CN"/>
        </w:rPr>
        <w:t xml:space="preserve"> for the Rel-18 RedCap UE requirements.</w:t>
      </w:r>
    </w:p>
    <w:p w:rsidR="00852FF8" w:rsidRDefault="00942A44">
      <w:pPr>
        <w:numPr>
          <w:ilvl w:val="0"/>
          <w:numId w:val="3"/>
        </w:numPr>
        <w:rPr>
          <w:lang w:val="en-US" w:eastAsia="zh-CN"/>
        </w:rPr>
      </w:pPr>
      <w:r>
        <w:rPr>
          <w:rFonts w:hint="eastAsia"/>
          <w:lang w:val="en-US" w:eastAsia="zh-CN"/>
        </w:rPr>
        <w:t>Latency, including the scheduling latency, RACH latency, or feedback latency a</w:t>
      </w:r>
      <w:r>
        <w:rPr>
          <w:rFonts w:hint="eastAsia"/>
          <w:lang w:val="en-US" w:eastAsia="zh-CN"/>
        </w:rPr>
        <w:t xml:space="preserve">nd so on. </w:t>
      </w:r>
    </w:p>
    <w:p w:rsidR="00852FF8" w:rsidRDefault="00942A44">
      <w:pPr>
        <w:numPr>
          <w:ilvl w:val="0"/>
          <w:numId w:val="3"/>
        </w:numPr>
        <w:rPr>
          <w:lang w:val="en-US" w:eastAsia="zh-CN"/>
        </w:rPr>
      </w:pPr>
      <w:r>
        <w:rPr>
          <w:rFonts w:hint="eastAsia"/>
          <w:lang w:val="en-US" w:eastAsia="zh-CN"/>
        </w:rPr>
        <w:t>Power saving</w:t>
      </w:r>
    </w:p>
    <w:p w:rsidR="00852FF8" w:rsidRDefault="00942A44">
      <w:pPr>
        <w:numPr>
          <w:ilvl w:val="0"/>
          <w:numId w:val="3"/>
        </w:numPr>
        <w:rPr>
          <w:lang w:val="en-US" w:eastAsia="zh-CN"/>
        </w:rPr>
      </w:pPr>
      <w:r>
        <w:rPr>
          <w:rFonts w:hint="eastAsia"/>
          <w:lang w:val="en-US" w:eastAsia="zh-CN"/>
        </w:rPr>
        <w:t>Throughput</w:t>
      </w:r>
    </w:p>
    <w:p w:rsidR="00852FF8" w:rsidRDefault="00942A44">
      <w:pPr>
        <w:rPr>
          <w:lang w:val="en-US" w:eastAsia="zh-CN"/>
        </w:rPr>
      </w:pPr>
      <w:r>
        <w:rPr>
          <w:rFonts w:hint="eastAsia"/>
          <w:lang w:val="en-US" w:eastAsia="zh-CN"/>
        </w:rPr>
        <w:t xml:space="preserve">For the candidate techniques for Rel-18 WI scope, the common understanding would be </w:t>
      </w:r>
      <w:r>
        <w:rPr>
          <w:lang w:val="en-US" w:eastAsia="zh-CN"/>
        </w:rPr>
        <w:t xml:space="preserve">- </w:t>
      </w:r>
      <w:r>
        <w:rPr>
          <w:rFonts w:hint="eastAsia"/>
          <w:lang w:val="en-US" w:eastAsia="zh-CN"/>
        </w:rPr>
        <w:t>the more complexity reduction, the more specification and network impacts. We need to determine the Rel-18 WI scope at least based on t</w:t>
      </w:r>
      <w:r>
        <w:rPr>
          <w:rFonts w:hint="eastAsia"/>
          <w:lang w:val="en-US" w:eastAsia="zh-CN"/>
        </w:rPr>
        <w:t xml:space="preserve">he above aspects with high priority. Considering the limited TU, a trade-off among complexity reduction, specification impacts, coverage impacts, </w:t>
      </w:r>
      <w:r>
        <w:rPr>
          <w:lang w:val="en-US" w:eastAsia="zh-CN"/>
        </w:rPr>
        <w:t>network deployment and coexistence impacts</w:t>
      </w:r>
      <w:r>
        <w:rPr>
          <w:rFonts w:hint="eastAsia"/>
          <w:lang w:val="en-US" w:eastAsia="zh-CN"/>
        </w:rPr>
        <w:t>, gNB scheduling complexity should be considered.</w:t>
      </w:r>
    </w:p>
    <w:p w:rsidR="00852FF8" w:rsidRDefault="00942A44">
      <w:pPr>
        <w:rPr>
          <w:b/>
          <w:bCs/>
          <w:lang w:val="en-US" w:eastAsia="zh-CN"/>
        </w:rPr>
      </w:pPr>
      <w:r>
        <w:rPr>
          <w:b/>
          <w:bCs/>
          <w:lang w:val="en-US" w:eastAsia="zh-CN"/>
        </w:rPr>
        <w:t>Observation</w:t>
      </w:r>
      <w:r>
        <w:rPr>
          <w:rFonts w:hint="eastAsia"/>
          <w:b/>
          <w:bCs/>
          <w:lang w:val="en-US" w:eastAsia="zh-CN"/>
        </w:rPr>
        <w:t xml:space="preserve"> 1: A t</w:t>
      </w:r>
      <w:r>
        <w:rPr>
          <w:rFonts w:hint="eastAsia"/>
          <w:b/>
          <w:bCs/>
          <w:lang w:val="en-US" w:eastAsia="zh-CN"/>
        </w:rPr>
        <w:t>rade-off among complexity reduction, specification impacts, coverage impacts, network deployment and coexistence impacts, gNB scheduling complexity should be considered for Rel-18 RedCap WI scope.</w:t>
      </w:r>
    </w:p>
    <w:p w:rsidR="00852FF8" w:rsidRDefault="00942A44">
      <w:pPr>
        <w:rPr>
          <w:rFonts w:eastAsia="宋体"/>
          <w:b/>
          <w:bCs/>
          <w:u w:val="single"/>
          <w:lang w:val="en-US" w:eastAsia="zh-CN"/>
        </w:rPr>
      </w:pPr>
      <w:r>
        <w:rPr>
          <w:rFonts w:eastAsia="宋体" w:hint="eastAsia"/>
          <w:lang w:val="en-US" w:eastAsia="zh-CN"/>
        </w:rPr>
        <w:t>Since FD-FDD 1Rx and TDD 1Rx is the baseline in the TR, the</w:t>
      </w:r>
      <w:r>
        <w:rPr>
          <w:rFonts w:eastAsia="宋体" w:hint="eastAsia"/>
          <w:lang w:val="en-US" w:eastAsia="zh-CN"/>
        </w:rPr>
        <w:t xml:space="preserve"> following discussion is mainly focused on FD-FDD 1Rx and TDD 1Rx cases in this contribution.</w:t>
      </w:r>
    </w:p>
    <w:p w:rsidR="00852FF8" w:rsidRDefault="00942A44">
      <w:pPr>
        <w:rPr>
          <w:rFonts w:eastAsia="宋体"/>
          <w:b/>
          <w:bCs/>
          <w:u w:val="single"/>
          <w:lang w:val="en-US" w:eastAsia="zh-CN"/>
        </w:rPr>
      </w:pPr>
      <w:r>
        <w:rPr>
          <w:rFonts w:eastAsia="宋体" w:hint="eastAsia"/>
          <w:b/>
          <w:bCs/>
          <w:u w:val="single"/>
          <w:lang w:val="en-US" w:eastAsia="zh-CN"/>
        </w:rPr>
        <w:t>BW3, PR3, BW1 determination</w:t>
      </w:r>
    </w:p>
    <w:p w:rsidR="00852FF8" w:rsidRDefault="00942A44">
      <w:pPr>
        <w:rPr>
          <w:rFonts w:eastAsia="宋体"/>
          <w:lang w:val="en-US" w:eastAsia="zh-CN"/>
        </w:rPr>
      </w:pPr>
      <w:r>
        <w:rPr>
          <w:rFonts w:eastAsia="宋体" w:hint="eastAsia"/>
          <w:lang w:val="en-US" w:eastAsia="zh-CN"/>
        </w:rPr>
        <w:t xml:space="preserve">According to the TR, the different BW options can provide at least 7.66% complexity reduction compared with Rel-17 RedCap UE. And for </w:t>
      </w:r>
      <w:r>
        <w:rPr>
          <w:rFonts w:eastAsia="宋体" w:hint="eastAsia"/>
          <w:lang w:val="en-US" w:eastAsia="zh-CN"/>
        </w:rPr>
        <w:t xml:space="preserve">PR1, at least 4.02% complexity reduction can be expected. </w:t>
      </w:r>
    </w:p>
    <w:p w:rsidR="00852FF8" w:rsidRDefault="00942A44">
      <w:pPr>
        <w:pStyle w:val="a5"/>
        <w:keepNext/>
        <w:jc w:val="center"/>
        <w:rPr>
          <w:rFonts w:ascii="Arial" w:hAnsi="Arial" w:cs="Arial"/>
        </w:rPr>
      </w:pPr>
      <w:r>
        <w:rPr>
          <w:rFonts w:ascii="Arial" w:hAnsi="Arial" w:cs="Arial"/>
        </w:rPr>
        <w:t xml:space="preserve">Table </w:t>
      </w:r>
      <w:r>
        <w:rPr>
          <w:rFonts w:ascii="Arial" w:eastAsia="宋体" w:hAnsi="Arial" w:cs="Arial" w:hint="eastAsia"/>
          <w:lang w:val="en-US" w:eastAsia="zh-CN"/>
        </w:rPr>
        <w:t>1.</w:t>
      </w:r>
      <w:r>
        <w:rPr>
          <w:rFonts w:ascii="Arial" w:hAnsi="Arial" w:cs="Arial"/>
        </w:rPr>
        <w:t xml:space="preserve"> Average UE complexity reduction achieved by BW</w:t>
      </w:r>
      <w:r>
        <w:rPr>
          <w:rFonts w:ascii="Arial" w:eastAsia="宋体" w:hAnsi="Arial" w:cs="Arial" w:hint="eastAsia"/>
          <w:lang w:val="en-US" w:eastAsia="zh-CN"/>
        </w:rPr>
        <w:t>1/BW3/PR3/PR1</w:t>
      </w:r>
      <w:r>
        <w:rPr>
          <w:rFonts w:ascii="Arial" w:hAnsi="Arial" w:cs="Arial"/>
        </w:rPr>
        <w:t xml:space="preserve"> compared to corresponding Rel-17 baselines</w:t>
      </w:r>
    </w:p>
    <w:tbl>
      <w:tblPr>
        <w:tblW w:w="4084" w:type="dxa"/>
        <w:jc w:val="center"/>
        <w:tblCellMar>
          <w:left w:w="0" w:type="dxa"/>
          <w:right w:w="0" w:type="dxa"/>
        </w:tblCellMar>
        <w:tblLook w:val="04A0" w:firstRow="1" w:lastRow="0" w:firstColumn="1" w:lastColumn="0" w:noHBand="0" w:noVBand="1"/>
      </w:tblPr>
      <w:tblGrid>
        <w:gridCol w:w="1100"/>
        <w:gridCol w:w="1424"/>
        <w:gridCol w:w="1560"/>
      </w:tblGrid>
      <w:tr w:rsidR="00852FF8">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rsidR="00852FF8" w:rsidRDefault="00942A44">
            <w:pPr>
              <w:spacing w:after="0" w:line="256"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rsidR="00852FF8" w:rsidRDefault="00942A44">
            <w:pPr>
              <w:spacing w:after="0" w:line="256"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rsidR="00852FF8" w:rsidRDefault="00942A44">
            <w:pPr>
              <w:spacing w:after="0" w:line="256" w:lineRule="auto"/>
              <w:jc w:val="center"/>
              <w:rPr>
                <w:sz w:val="16"/>
                <w:szCs w:val="16"/>
                <w:lang w:val="en-US"/>
              </w:rPr>
            </w:pPr>
            <w:r>
              <w:rPr>
                <w:rFonts w:eastAsia="Calibri"/>
                <w:b/>
                <w:bCs/>
                <w:color w:val="000000"/>
                <w:kern w:val="24"/>
                <w:sz w:val="16"/>
                <w:szCs w:val="16"/>
                <w:lang w:val="en-US"/>
              </w:rPr>
              <w:t>TDD 1Rx</w:t>
            </w:r>
          </w:p>
        </w:tc>
      </w:tr>
      <w:tr w:rsidR="00852FF8">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宋体"/>
                <w:color w:val="000000"/>
                <w:kern w:val="24"/>
                <w:sz w:val="16"/>
                <w:szCs w:val="16"/>
                <w:vertAlign w:val="superscript"/>
                <w:lang w:val="en-US" w:eastAsia="zh-CN"/>
              </w:rPr>
            </w:pPr>
            <w:r>
              <w:rPr>
                <w:rFonts w:eastAsia="Calibri"/>
                <w:color w:val="000000"/>
                <w:kern w:val="24"/>
                <w:sz w:val="16"/>
                <w:szCs w:val="16"/>
                <w:lang w:val="en-US"/>
              </w:rPr>
              <w:t>BW1</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11.25%</w:t>
            </w:r>
          </w:p>
        </w:tc>
      </w:tr>
      <w:tr w:rsidR="00852FF8">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Calibri"/>
                <w:color w:val="000000"/>
                <w:kern w:val="24"/>
                <w:sz w:val="16"/>
                <w:szCs w:val="16"/>
                <w:lang w:val="en-US"/>
              </w:rPr>
            </w:pPr>
            <w:r>
              <w:rPr>
                <w:rFonts w:eastAsia="Calibri"/>
                <w:color w:val="000000"/>
                <w:kern w:val="24"/>
                <w:sz w:val="16"/>
                <w:szCs w:val="16"/>
                <w:lang w:val="en-US"/>
              </w:rPr>
              <w:t>BW3</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7.66%</w:t>
            </w:r>
          </w:p>
        </w:tc>
      </w:tr>
      <w:tr w:rsidR="00852FF8">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Calibri"/>
                <w:color w:val="000000"/>
                <w:kern w:val="24"/>
                <w:sz w:val="16"/>
                <w:szCs w:val="16"/>
                <w:lang w:val="en-US"/>
              </w:rPr>
            </w:pPr>
            <w:r>
              <w:rPr>
                <w:rFonts w:eastAsia="Calibri"/>
                <w:color w:val="000000"/>
                <w:kern w:val="24"/>
                <w:sz w:val="16"/>
                <w:szCs w:val="16"/>
                <w:lang w:val="en-US"/>
              </w:rPr>
              <w:t>PR3</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6.74%</w:t>
            </w:r>
          </w:p>
        </w:tc>
      </w:tr>
      <w:tr w:rsidR="00852FF8">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Calibri"/>
                <w:color w:val="000000"/>
                <w:kern w:val="24"/>
                <w:sz w:val="16"/>
                <w:szCs w:val="16"/>
                <w:lang w:val="en-US"/>
              </w:rPr>
            </w:pPr>
            <w:r>
              <w:rPr>
                <w:rFonts w:eastAsia="Calibri"/>
                <w:color w:val="000000"/>
                <w:kern w:val="24"/>
                <w:sz w:val="16"/>
                <w:szCs w:val="16"/>
                <w:lang w:val="en-US"/>
              </w:rPr>
              <w:t>PR1</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4.02%</w:t>
            </w:r>
          </w:p>
        </w:tc>
      </w:tr>
    </w:tbl>
    <w:p w:rsidR="00852FF8" w:rsidRDefault="00852FF8">
      <w:pPr>
        <w:rPr>
          <w:rFonts w:eastAsia="宋体"/>
          <w:lang w:val="en-US" w:eastAsia="zh-CN"/>
        </w:rPr>
      </w:pPr>
    </w:p>
    <w:p w:rsidR="00852FF8" w:rsidRDefault="00942A44">
      <w:pPr>
        <w:rPr>
          <w:rFonts w:eastAsia="宋体"/>
          <w:lang w:val="en-US" w:eastAsia="zh-CN"/>
        </w:rPr>
      </w:pPr>
      <w:r>
        <w:rPr>
          <w:rFonts w:eastAsia="宋体" w:hint="eastAsia"/>
          <w:lang w:val="en-US" w:eastAsia="zh-CN"/>
        </w:rPr>
        <w:t>Regarding the impacts on specification, coexistence and coverage, they have been captured in the TR</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r>
        <w:rPr>
          <w:rFonts w:eastAsia="宋体" w:hint="eastAsia"/>
          <w:lang w:val="en-US" w:eastAsia="zh-CN"/>
        </w:rPr>
        <w:t xml:space="preserve"> and summarized as following</w:t>
      </w:r>
    </w:p>
    <w:tbl>
      <w:tblPr>
        <w:tblStyle w:val="af2"/>
        <w:tblW w:w="0" w:type="auto"/>
        <w:tblLook w:val="04A0" w:firstRow="1" w:lastRow="0" w:firstColumn="1" w:lastColumn="0" w:noHBand="0" w:noVBand="1"/>
      </w:tblPr>
      <w:tblGrid>
        <w:gridCol w:w="9345"/>
      </w:tblGrid>
      <w:tr w:rsidR="00852FF8">
        <w:tc>
          <w:tcPr>
            <w:tcW w:w="9571" w:type="dxa"/>
          </w:tcPr>
          <w:p w:rsidR="00852FF8" w:rsidRDefault="00942A44">
            <w:pPr>
              <w:rPr>
                <w:rFonts w:eastAsia="宋体"/>
                <w:szCs w:val="22"/>
                <w:lang w:val="en-US" w:eastAsia="zh-CN"/>
              </w:rPr>
            </w:pPr>
            <w:r>
              <w:rPr>
                <w:rFonts w:eastAsia="宋体" w:hint="eastAsia"/>
                <w:szCs w:val="22"/>
                <w:u w:val="single"/>
                <w:lang w:val="en-US" w:eastAsia="zh-CN"/>
              </w:rPr>
              <w:t>Specification impacts</w:t>
            </w:r>
            <w:r>
              <w:rPr>
                <w:rFonts w:eastAsia="宋体" w:hint="eastAsia"/>
                <w:szCs w:val="22"/>
                <w:lang w:val="en-US" w:eastAsia="zh-CN"/>
              </w:rPr>
              <w:t>:</w:t>
            </w:r>
          </w:p>
          <w:p w:rsidR="00852FF8" w:rsidRDefault="00942A44">
            <w:pPr>
              <w:numPr>
                <w:ilvl w:val="0"/>
                <w:numId w:val="4"/>
              </w:numPr>
              <w:rPr>
                <w:rFonts w:eastAsia="Malgun Gothic"/>
                <w:lang w:val="en-US" w:eastAsia="ko-KR"/>
              </w:rPr>
            </w:pPr>
            <w:r>
              <w:rPr>
                <w:rFonts w:eastAsia="宋体" w:hint="eastAsia"/>
                <w:lang w:val="en-US" w:eastAsia="zh-CN"/>
              </w:rPr>
              <w:t xml:space="preserve">BW1, BW3: </w:t>
            </w:r>
            <w:r>
              <w:rPr>
                <w:lang w:val="en-US"/>
              </w:rPr>
              <w:t xml:space="preserve">BW1 and BW2 can have significant specification impacts, </w:t>
            </w:r>
            <w:r>
              <w:rPr>
                <w:lang w:val="en-US"/>
              </w:rPr>
              <w:t>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w:t>
            </w:r>
            <w:r>
              <w:rPr>
                <w:rFonts w:eastAsia="Malgun Gothic"/>
                <w:lang w:val="en-US" w:eastAsia="ko-KR"/>
              </w:rPr>
              <w:t>2.</w:t>
            </w:r>
          </w:p>
          <w:p w:rsidR="00852FF8" w:rsidRDefault="00942A44">
            <w:pPr>
              <w:numPr>
                <w:ilvl w:val="0"/>
                <w:numId w:val="4"/>
              </w:numPr>
              <w:rPr>
                <w:rFonts w:eastAsia="Malgun Gothic"/>
                <w:lang w:val="en-US" w:eastAsia="ko-KR"/>
              </w:rPr>
            </w:pPr>
            <w:r>
              <w:rPr>
                <w:rFonts w:eastAsia="宋体" w:hint="eastAsia"/>
                <w:lang w:val="en-US" w:eastAsia="zh-CN"/>
              </w:rPr>
              <w:t xml:space="preserve">PR1, PR3: </w:t>
            </w:r>
            <w:r>
              <w:rPr>
                <w:rFonts w:eastAsia="Malgun Gothic" w:hint="eastAsia"/>
                <w:lang w:val="en-US" w:eastAsia="ko-KR"/>
              </w:rPr>
              <w:t>The UE peak rate reduction options (PR1/PR2/PR3) all have minimal specification impact.</w:t>
            </w:r>
          </w:p>
          <w:p w:rsidR="00852FF8" w:rsidRDefault="00942A44">
            <w:pPr>
              <w:rPr>
                <w:u w:val="single"/>
                <w:lang w:val="en-US" w:eastAsia="zh-CN"/>
              </w:rPr>
            </w:pPr>
            <w:r>
              <w:rPr>
                <w:u w:val="single"/>
                <w:lang w:val="en-US" w:eastAsia="zh-CN"/>
              </w:rPr>
              <w:t>network deployment and coexistence impacts</w:t>
            </w:r>
          </w:p>
          <w:p w:rsidR="00852FF8" w:rsidRDefault="00942A44">
            <w:pPr>
              <w:numPr>
                <w:ilvl w:val="0"/>
                <w:numId w:val="4"/>
              </w:numPr>
              <w:rPr>
                <w:lang w:val="en-US"/>
              </w:rPr>
            </w:pPr>
            <w:r>
              <w:rPr>
                <w:rFonts w:eastAsia="宋体" w:hint="eastAsia"/>
                <w:szCs w:val="22"/>
                <w:lang w:val="en-US" w:eastAsia="zh-CN"/>
              </w:rPr>
              <w:t xml:space="preserve">BW1, BW3: </w:t>
            </w:r>
            <w:r>
              <w:rPr>
                <w:rFonts w:hint="eastAsia"/>
                <w:szCs w:val="22"/>
                <w:lang w:val="en-US"/>
              </w:rPr>
              <w:t>If the common channels such as SIB1, OSI, RAR, MSG3 etc. are scheduled within 5MHz, then none of the U</w:t>
            </w:r>
            <w:r>
              <w:rPr>
                <w:rFonts w:hint="eastAsia"/>
                <w:szCs w:val="22"/>
                <w:lang w:val="en-US"/>
              </w:rPr>
              <w:t>E bandwidth reduction options (BW1, BW2, BW3) have coexistence issues with legacy UEs, but otherwise there are some coexistence issues with legacy UEs.</w:t>
            </w:r>
            <w:r>
              <w:rPr>
                <w:rFonts w:eastAsia="宋体" w:hint="eastAsia"/>
                <w:szCs w:val="22"/>
                <w:lang w:val="en-US" w:eastAsia="zh-CN"/>
              </w:rPr>
              <w:t xml:space="preserve"> </w:t>
            </w:r>
            <w:r>
              <w:rPr>
                <w:szCs w:val="22"/>
                <w:lang w:val="en-US"/>
              </w:rPr>
              <w:t xml:space="preserve">BW1 and BW2 are expected to have the </w:t>
            </w:r>
            <w:r>
              <w:rPr>
                <w:szCs w:val="22"/>
                <w:lang w:val="en-US"/>
              </w:rPr>
              <w:lastRenderedPageBreak/>
              <w:t>largest coexistence impacts among the evaluated options, whereas th</w:t>
            </w:r>
            <w:r>
              <w:rPr>
                <w:szCs w:val="22"/>
                <w:lang w:val="en-US"/>
              </w:rPr>
              <w:t>e expected coexistence impacts for BW3 are smaller. BW1 and BW2 can have coexistence impacts in terms of support of SSB/CORESET #0 configurations (especially 30 kHz SCS) and limitations of RACH configurations and PRACH sharing procedure. Furthermore, BW1 h</w:t>
            </w:r>
            <w:r>
              <w:rPr>
                <w:szCs w:val="22"/>
                <w:lang w:val="en-US"/>
              </w:rPr>
              <w:t>as impact on SSB transmissions (e.g., NCD-SSB overhead) and BWP operation.</w:t>
            </w:r>
            <w:r>
              <w:rPr>
                <w:rFonts w:eastAsia="宋体" w:hint="eastAsia"/>
                <w:szCs w:val="22"/>
                <w:lang w:val="en-US" w:eastAsia="zh-CN"/>
              </w:rPr>
              <w:t xml:space="preserve"> </w:t>
            </w:r>
          </w:p>
          <w:p w:rsidR="00852FF8" w:rsidRDefault="00942A44">
            <w:pPr>
              <w:numPr>
                <w:ilvl w:val="0"/>
                <w:numId w:val="4"/>
              </w:numPr>
              <w:rPr>
                <w:lang w:val="en-US"/>
              </w:rPr>
            </w:pPr>
            <w:r>
              <w:rPr>
                <w:rFonts w:eastAsia="宋体" w:hint="eastAsia"/>
                <w:lang w:val="en-US" w:eastAsia="zh-CN"/>
              </w:rPr>
              <w:t xml:space="preserve">PR3: </w:t>
            </w:r>
            <w:r>
              <w:rPr>
                <w:lang w:val="en-US"/>
              </w:rPr>
              <w:t>For UE peak rate reduction option PR3 (in the same way as for UE bandwidth reduction option BW3 described in clause 7.2), SIB1, OSI, RAR and MSG4 need to be scheduled within 5</w:t>
            </w:r>
            <w:r>
              <w:rPr>
                <w:lang w:val="en-US"/>
              </w:rPr>
              <w:t xml:space="preserve"> MHz, otherwise there may be coexistence impacts on legacy UEs. </w:t>
            </w:r>
          </w:p>
          <w:p w:rsidR="00852FF8" w:rsidRDefault="00942A44">
            <w:pPr>
              <w:numPr>
                <w:ilvl w:val="0"/>
                <w:numId w:val="4"/>
              </w:numPr>
              <w:rPr>
                <w:lang w:val="en-US"/>
              </w:rPr>
            </w:pPr>
            <w:r>
              <w:rPr>
                <w:rFonts w:eastAsia="宋体" w:hint="eastAsia"/>
                <w:lang w:val="en-US" w:eastAsia="zh-CN"/>
              </w:rPr>
              <w:t xml:space="preserve">PR1: </w:t>
            </w:r>
            <w:r>
              <w:rPr>
                <w:rFonts w:hint="eastAsia"/>
                <w:lang w:val="en-US"/>
              </w:rPr>
              <w:t>For UE peak rate reduction options PR1 and PR2, there is no or small coexistence issue.</w:t>
            </w:r>
          </w:p>
          <w:p w:rsidR="00852FF8" w:rsidRDefault="00942A44">
            <w:pPr>
              <w:rPr>
                <w:rFonts w:eastAsia="宋体"/>
                <w:u w:val="single"/>
                <w:lang w:val="en-US" w:eastAsia="zh-CN"/>
              </w:rPr>
            </w:pPr>
            <w:r>
              <w:rPr>
                <w:rFonts w:eastAsia="宋体" w:hint="eastAsia"/>
                <w:u w:val="single"/>
                <w:lang w:val="en-US" w:eastAsia="zh-CN"/>
              </w:rPr>
              <w:t>Coverage impacts</w:t>
            </w:r>
          </w:p>
          <w:p w:rsidR="00852FF8" w:rsidRDefault="00942A44">
            <w:pPr>
              <w:numPr>
                <w:ilvl w:val="0"/>
                <w:numId w:val="4"/>
              </w:numPr>
              <w:rPr>
                <w:rFonts w:eastAsia="宋体"/>
                <w:lang w:val="en-US" w:eastAsia="zh-CN"/>
              </w:rPr>
            </w:pPr>
            <w:r>
              <w:rPr>
                <w:rFonts w:eastAsia="宋体"/>
                <w:lang w:val="en-US" w:eastAsia="zh-CN"/>
              </w:rPr>
              <w:t>For all BW options, there is coverage link performance impact for SIB1 PDSCH if t</w:t>
            </w:r>
            <w:r>
              <w:rPr>
                <w:rFonts w:eastAsia="宋体"/>
                <w:lang w:val="en-US" w:eastAsia="zh-CN"/>
              </w:rPr>
              <w:t>he bandwidth allocation for SIB1 PDSCH exceeds 5 MHz. However, in all scenarios except for 4 GHz with 24 dBm PSD, there is no or negligible coverage impact for SIB1 PDSCH even if the bandwidth allocation for SIB1 PDSCH exceeds 5 MHz.</w:t>
            </w:r>
            <w:r>
              <w:rPr>
                <w:rFonts w:eastAsia="宋体" w:hint="eastAsia"/>
                <w:lang w:val="en-US" w:eastAsia="zh-CN"/>
              </w:rPr>
              <w:t xml:space="preserve"> </w:t>
            </w:r>
            <w:r>
              <w:rPr>
                <w:rFonts w:eastAsia="宋体"/>
                <w:lang w:val="en-US" w:eastAsia="zh-CN"/>
              </w:rPr>
              <w:t>Furthermore, for BW1/B</w:t>
            </w:r>
            <w:r>
              <w:rPr>
                <w:rFonts w:eastAsia="宋体"/>
                <w:lang w:val="en-US" w:eastAsia="zh-CN"/>
              </w:rPr>
              <w:t>W2, there is link performance degradation for PDCCH due to reduced maximum AL in a 5-MHz CORESET, and for PBCH (30 kHz SCS)</w:t>
            </w:r>
          </w:p>
          <w:p w:rsidR="00852FF8" w:rsidRDefault="00942A44">
            <w:pPr>
              <w:numPr>
                <w:ilvl w:val="0"/>
                <w:numId w:val="4"/>
              </w:numPr>
              <w:rPr>
                <w:rFonts w:eastAsia="宋体"/>
                <w:lang w:val="en-US" w:eastAsia="zh-CN"/>
              </w:rPr>
            </w:pPr>
            <w:r>
              <w:rPr>
                <w:rFonts w:eastAsia="宋体" w:hint="eastAsia"/>
                <w:sz w:val="21"/>
                <w:szCs w:val="21"/>
                <w:shd w:val="clear" w:color="auto" w:fill="FFFFFF"/>
                <w:lang w:val="en-US" w:eastAsia="zh-CN"/>
              </w:rPr>
              <w:t xml:space="preserve">PR3: </w:t>
            </w:r>
            <w:r>
              <w:rPr>
                <w:rFonts w:eastAsia="Times"/>
                <w:sz w:val="21"/>
                <w:szCs w:val="21"/>
                <w:shd w:val="clear" w:color="auto" w:fill="FFFFFF"/>
                <w:lang w:val="en-US"/>
              </w:rPr>
              <w:t>For PR3, the coverage impacts are similar as for BW3, see clause 7.2.3.</w:t>
            </w:r>
          </w:p>
          <w:p w:rsidR="00852FF8" w:rsidRDefault="00942A44">
            <w:pPr>
              <w:numPr>
                <w:ilvl w:val="0"/>
                <w:numId w:val="4"/>
              </w:numPr>
              <w:rPr>
                <w:rFonts w:eastAsia="宋体"/>
                <w:lang w:val="en-US" w:eastAsia="zh-CN"/>
              </w:rPr>
            </w:pPr>
            <w:r>
              <w:rPr>
                <w:rFonts w:eastAsia="宋体" w:hint="eastAsia"/>
                <w:lang w:val="en-US" w:eastAsia="zh-CN"/>
              </w:rPr>
              <w:t xml:space="preserve">PR1, PR3: </w:t>
            </w:r>
            <w:r>
              <w:rPr>
                <w:lang w:val="en-US"/>
              </w:rPr>
              <w:t>For the UE peak rate reduction options PR1</w:t>
            </w:r>
            <w:r>
              <w:rPr>
                <w:rFonts w:eastAsia="宋体" w:hint="eastAsia"/>
                <w:lang w:val="en-US" w:eastAsia="zh-CN"/>
              </w:rPr>
              <w:t xml:space="preserve"> and </w:t>
            </w:r>
            <w:r>
              <w:rPr>
                <w:lang w:val="en-US"/>
              </w:rPr>
              <w:t>PR2, no coverage loss is expected.</w:t>
            </w:r>
          </w:p>
        </w:tc>
      </w:tr>
    </w:tbl>
    <w:p w:rsidR="00852FF8" w:rsidRDefault="00942A44">
      <w:pPr>
        <w:rPr>
          <w:rFonts w:eastAsia="宋体"/>
          <w:lang w:val="en-US" w:eastAsia="zh-CN"/>
        </w:rPr>
      </w:pPr>
      <w:r>
        <w:rPr>
          <w:rFonts w:eastAsia="宋体" w:hint="eastAsia"/>
          <w:lang w:val="en-US" w:eastAsia="zh-CN"/>
        </w:rPr>
        <w:lastRenderedPageBreak/>
        <w:t xml:space="preserve">As indicated above, BW3 and PR3 have the same </w:t>
      </w:r>
      <w:r>
        <w:rPr>
          <w:lang w:val="en-US" w:eastAsia="zh-CN"/>
        </w:rPr>
        <w:t>network deployment and coexistence impacts</w:t>
      </w:r>
      <w:r>
        <w:rPr>
          <w:rFonts w:hint="eastAsia"/>
          <w:lang w:val="en-US" w:eastAsia="zh-CN"/>
        </w:rPr>
        <w:t xml:space="preserve">. And BW3 may have equal or larger specification impact than PR3 considering the SIB1 may need enhancement for BW3. </w:t>
      </w:r>
      <w:r>
        <w:rPr>
          <w:lang w:val="en-US" w:eastAsia="zh-CN"/>
        </w:rPr>
        <w:t>M</w:t>
      </w:r>
      <w:r>
        <w:rPr>
          <w:rFonts w:hint="eastAsia"/>
          <w:lang w:val="en-US" w:eastAsia="zh-CN"/>
        </w:rPr>
        <w:t>ore specif</w:t>
      </w:r>
      <w:r>
        <w:rPr>
          <w:rFonts w:hint="eastAsia"/>
          <w:lang w:val="en-US" w:eastAsia="zh-CN"/>
        </w:rPr>
        <w:t>ically, a</w:t>
      </w:r>
      <w:r>
        <w:rPr>
          <w:rFonts w:eastAsia="宋体" w:hint="eastAsia"/>
          <w:lang w:val="en-US" w:eastAsia="zh-CN"/>
        </w:rPr>
        <w:t xml:space="preserve">ccording to the TR, </w:t>
      </w:r>
      <w:r>
        <w:rPr>
          <w:rFonts w:eastAsia="宋体"/>
          <w:lang w:val="en-US" w:eastAsia="zh-CN"/>
        </w:rPr>
        <w:t>it is</w:t>
      </w:r>
      <w:r>
        <w:rPr>
          <w:rFonts w:eastAsia="宋体" w:hint="eastAsia"/>
          <w:lang w:val="en-US" w:eastAsia="zh-CN"/>
        </w:rPr>
        <w:t xml:space="preserve"> assume</w:t>
      </w:r>
      <w:r>
        <w:rPr>
          <w:rFonts w:eastAsia="宋体"/>
          <w:lang w:val="en-US" w:eastAsia="zh-CN"/>
        </w:rPr>
        <w:t>d</w:t>
      </w:r>
      <w:r>
        <w:rPr>
          <w:rFonts w:eastAsia="宋体" w:hint="eastAsia"/>
          <w:lang w:val="en-US" w:eastAsia="zh-CN"/>
        </w:rPr>
        <w:t xml:space="preserve"> that PR3 has the capability to buffer 20MHz data </w:t>
      </w:r>
      <w:r>
        <w:rPr>
          <w:rFonts w:eastAsia="宋体"/>
          <w:lang w:val="en-US" w:eastAsia="zh-CN"/>
        </w:rPr>
        <w:t>while</w:t>
      </w:r>
      <w:r>
        <w:rPr>
          <w:rFonts w:eastAsia="宋体" w:hint="eastAsia"/>
          <w:lang w:val="en-US" w:eastAsia="zh-CN"/>
        </w:rPr>
        <w:t xml:space="preserve"> BW3 does not need to buffer 20MHz. The complexity difference between BW3 a</w:t>
      </w:r>
      <w:r>
        <w:rPr>
          <w:rFonts w:eastAsia="宋体"/>
          <w:lang w:val="en-US" w:eastAsia="zh-CN"/>
        </w:rPr>
        <w:t>n</w:t>
      </w:r>
      <w:r>
        <w:rPr>
          <w:rFonts w:eastAsia="宋体" w:hint="eastAsia"/>
          <w:lang w:val="en-US" w:eastAsia="zh-CN"/>
        </w:rPr>
        <w:t xml:space="preserve">d PR3 is mainly </w:t>
      </w:r>
      <w:r>
        <w:rPr>
          <w:rFonts w:eastAsia="宋体"/>
          <w:lang w:val="en-US" w:eastAsia="zh-CN"/>
        </w:rPr>
        <w:t>due to</w:t>
      </w:r>
      <w:r>
        <w:rPr>
          <w:rFonts w:eastAsia="宋体" w:hint="eastAsia"/>
          <w:lang w:val="en-US" w:eastAsia="zh-CN"/>
        </w:rPr>
        <w:t xml:space="preserve"> the Post-FFT data buffering component. </w:t>
      </w:r>
    </w:p>
    <w:p w:rsidR="00852FF8" w:rsidRDefault="00942A44">
      <w:pPr>
        <w:rPr>
          <w:rFonts w:eastAsia="宋体"/>
          <w:b/>
          <w:bCs/>
          <w:lang w:val="en-US" w:eastAsia="zh-CN"/>
        </w:rPr>
      </w:pPr>
      <w:r>
        <w:rPr>
          <w:rFonts w:eastAsia="宋体" w:hint="eastAsia"/>
          <w:b/>
          <w:bCs/>
          <w:lang w:val="en-US" w:eastAsia="zh-CN"/>
        </w:rPr>
        <w:t>Observation 2: For P</w:t>
      </w:r>
      <w:r>
        <w:rPr>
          <w:rFonts w:eastAsia="宋体" w:hint="eastAsia"/>
          <w:b/>
          <w:bCs/>
          <w:lang w:val="en-US" w:eastAsia="zh-CN"/>
        </w:rPr>
        <w:t>R3 and BW3, the main difference is the complexity assumption for component Post-FFT data buffering component</w:t>
      </w:r>
    </w:p>
    <w:p w:rsidR="00852FF8" w:rsidRDefault="00942A44">
      <w:pPr>
        <w:numPr>
          <w:ilvl w:val="0"/>
          <w:numId w:val="3"/>
        </w:numPr>
        <w:rPr>
          <w:rFonts w:eastAsia="宋体"/>
          <w:b/>
          <w:bCs/>
          <w:lang w:val="en-US" w:eastAsia="zh-CN"/>
        </w:rPr>
      </w:pPr>
      <w:r>
        <w:rPr>
          <w:rFonts w:eastAsia="宋体" w:hint="eastAsia"/>
          <w:b/>
          <w:bCs/>
          <w:lang w:val="en-US" w:eastAsia="zh-CN"/>
        </w:rPr>
        <w:t>PR3 is assumed to buffer 20MHz data</w:t>
      </w:r>
    </w:p>
    <w:p w:rsidR="00852FF8" w:rsidRDefault="00942A44">
      <w:pPr>
        <w:numPr>
          <w:ilvl w:val="0"/>
          <w:numId w:val="3"/>
        </w:numPr>
        <w:rPr>
          <w:rFonts w:eastAsia="宋体"/>
          <w:lang w:val="en-US" w:eastAsia="zh-CN"/>
        </w:rPr>
      </w:pPr>
      <w:r>
        <w:rPr>
          <w:rFonts w:eastAsia="宋体" w:hint="eastAsia"/>
          <w:b/>
          <w:bCs/>
          <w:lang w:val="en-US" w:eastAsia="zh-CN"/>
        </w:rPr>
        <w:t>BW3 may not need to buffer 20MHz data</w:t>
      </w:r>
    </w:p>
    <w:p w:rsidR="00852FF8" w:rsidRDefault="00942A44">
      <w:pPr>
        <w:rPr>
          <w:rFonts w:eastAsia="宋体"/>
          <w:lang w:val="en-US" w:eastAsia="zh-CN"/>
        </w:rPr>
      </w:pPr>
      <w:r>
        <w:rPr>
          <w:rFonts w:eastAsia="宋体" w:hint="eastAsia"/>
          <w:lang w:val="en-US" w:eastAsia="zh-CN"/>
        </w:rPr>
        <w:t>According</w:t>
      </w:r>
      <w:r>
        <w:rPr>
          <w:rFonts w:eastAsia="宋体"/>
          <w:lang w:val="en-US" w:eastAsia="zh-CN"/>
        </w:rPr>
        <w:t xml:space="preserve"> to</w:t>
      </w:r>
      <w:r>
        <w:rPr>
          <w:rFonts w:eastAsia="宋体" w:hint="eastAsia"/>
          <w:lang w:val="en-US" w:eastAsia="zh-CN"/>
        </w:rPr>
        <w:t xml:space="preserve"> the above summary and observations, we have the following an</w:t>
      </w:r>
      <w:r>
        <w:rPr>
          <w:rFonts w:eastAsia="宋体" w:hint="eastAsia"/>
          <w:lang w:val="en-US" w:eastAsia="zh-CN"/>
        </w:rPr>
        <w:t>alysis</w:t>
      </w:r>
    </w:p>
    <w:p w:rsidR="00852FF8" w:rsidRDefault="00942A44">
      <w:pPr>
        <w:numPr>
          <w:ilvl w:val="0"/>
          <w:numId w:val="5"/>
        </w:numPr>
        <w:rPr>
          <w:rFonts w:eastAsia="宋体"/>
          <w:lang w:val="en-US" w:eastAsia="zh-CN"/>
        </w:rPr>
      </w:pPr>
      <w:r>
        <w:rPr>
          <w:rFonts w:eastAsia="宋体" w:hint="eastAsia"/>
          <w:lang w:val="en-US" w:eastAsia="zh-CN"/>
        </w:rPr>
        <w:t>For complexity reduction, BW3&gt;PR3</w:t>
      </w:r>
    </w:p>
    <w:p w:rsidR="00852FF8" w:rsidRDefault="00942A44">
      <w:pPr>
        <w:numPr>
          <w:ilvl w:val="0"/>
          <w:numId w:val="5"/>
        </w:numPr>
        <w:rPr>
          <w:rFonts w:eastAsia="宋体"/>
          <w:lang w:val="en-US" w:eastAsia="zh-CN"/>
        </w:rPr>
      </w:pPr>
      <w:r>
        <w:rPr>
          <w:rFonts w:eastAsia="宋体" w:hint="eastAsia"/>
          <w:lang w:val="en-US" w:eastAsia="zh-CN"/>
        </w:rPr>
        <w:t>For coverage impacts, BW3=PR3</w:t>
      </w:r>
    </w:p>
    <w:p w:rsidR="00852FF8" w:rsidRDefault="00942A44">
      <w:pPr>
        <w:numPr>
          <w:ilvl w:val="0"/>
          <w:numId w:val="5"/>
        </w:numPr>
        <w:rPr>
          <w:rFonts w:eastAsia="宋体"/>
          <w:lang w:val="en-US" w:eastAsia="zh-CN"/>
        </w:rPr>
      </w:pPr>
      <w:r>
        <w:rPr>
          <w:rFonts w:eastAsia="宋体" w:hint="eastAsia"/>
          <w:lang w:val="en-US" w:eastAsia="zh-CN"/>
        </w:rPr>
        <w:t xml:space="preserve">For </w:t>
      </w:r>
      <w:r>
        <w:rPr>
          <w:lang w:val="en-US" w:eastAsia="zh-CN"/>
        </w:rPr>
        <w:t>network deployment and coexistence impacts</w:t>
      </w:r>
      <w:r>
        <w:rPr>
          <w:rFonts w:hint="eastAsia"/>
          <w:lang w:val="en-US" w:eastAsia="zh-CN"/>
        </w:rPr>
        <w:t>，</w:t>
      </w:r>
      <w:r>
        <w:rPr>
          <w:rFonts w:eastAsia="宋体" w:hint="eastAsia"/>
          <w:lang w:val="en-US" w:eastAsia="zh-CN"/>
        </w:rPr>
        <w:t>BW3=PR3</w:t>
      </w:r>
    </w:p>
    <w:p w:rsidR="00852FF8" w:rsidRDefault="00942A44">
      <w:pPr>
        <w:numPr>
          <w:ilvl w:val="0"/>
          <w:numId w:val="5"/>
        </w:numPr>
        <w:rPr>
          <w:rFonts w:eastAsia="宋体"/>
          <w:lang w:val="en-US" w:eastAsia="zh-CN"/>
        </w:rPr>
      </w:pPr>
      <w:r>
        <w:rPr>
          <w:rFonts w:eastAsia="宋体" w:hint="eastAsia"/>
          <w:lang w:val="en-US" w:eastAsia="zh-CN"/>
        </w:rPr>
        <w:t xml:space="preserve">For specification impacts, </w:t>
      </w:r>
      <w:r>
        <w:rPr>
          <w:rFonts w:hint="eastAsia"/>
          <w:lang w:val="en-US" w:eastAsia="zh-CN"/>
        </w:rPr>
        <w:t xml:space="preserve">if the UE buffers the 20MHz data, and decode the data by every 5MHz data, then additional </w:t>
      </w:r>
      <w:r>
        <w:rPr>
          <w:rFonts w:eastAsia="宋体" w:hint="eastAsia"/>
          <w:lang w:val="en-US" w:eastAsia="zh-CN"/>
        </w:rPr>
        <w:t>PDSCH process</w:t>
      </w:r>
      <w:r>
        <w:rPr>
          <w:rFonts w:eastAsia="宋体" w:hint="eastAsia"/>
          <w:lang w:val="en-US" w:eastAsia="zh-CN"/>
        </w:rPr>
        <w:t>ing timeline relaxing may need to be considered. Based on this, PR3 may have larger spec impacts. If PR3 does not consider the PDSCH processing timeline relax</w:t>
      </w:r>
      <w:r>
        <w:rPr>
          <w:rFonts w:eastAsia="宋体"/>
          <w:lang w:val="en-US" w:eastAsia="zh-CN"/>
        </w:rPr>
        <w:t>ation</w:t>
      </w:r>
      <w:r>
        <w:rPr>
          <w:rFonts w:eastAsia="宋体" w:hint="eastAsia"/>
          <w:lang w:val="en-US" w:eastAsia="zh-CN"/>
        </w:rPr>
        <w:t>, then both PR3 and BW3 have similar spec impacts.</w:t>
      </w:r>
    </w:p>
    <w:p w:rsidR="00852FF8" w:rsidRDefault="00942A44">
      <w:pPr>
        <w:numPr>
          <w:ilvl w:val="0"/>
          <w:numId w:val="5"/>
        </w:numPr>
        <w:rPr>
          <w:rFonts w:eastAsia="宋体"/>
          <w:lang w:val="en-US" w:eastAsia="zh-CN"/>
        </w:rPr>
      </w:pPr>
      <w:r>
        <w:rPr>
          <w:rFonts w:eastAsia="宋体" w:hint="eastAsia"/>
          <w:lang w:val="en-US" w:eastAsia="zh-CN"/>
        </w:rPr>
        <w:t xml:space="preserve">For gNB scheduling complexity, </w:t>
      </w:r>
      <w:r>
        <w:rPr>
          <w:rFonts w:hint="eastAsia"/>
          <w:lang w:val="en-US" w:eastAsia="zh-CN"/>
        </w:rPr>
        <w:t xml:space="preserve">if the UE buffers the 20MHz data, and decode the data by every 5MHz data, then additional </w:t>
      </w:r>
      <w:r>
        <w:rPr>
          <w:rFonts w:eastAsia="宋体" w:hint="eastAsia"/>
          <w:lang w:val="en-US" w:eastAsia="zh-CN"/>
        </w:rPr>
        <w:t xml:space="preserve">PDSCH processing timeline relaxing may need to be considered. Based on this, PR3 may have  </w:t>
      </w:r>
      <w:r>
        <w:rPr>
          <w:rFonts w:eastAsia="宋体"/>
          <w:lang w:val="en-US" w:eastAsia="zh-CN"/>
        </w:rPr>
        <w:t xml:space="preserve">higher </w:t>
      </w:r>
      <w:r>
        <w:rPr>
          <w:rFonts w:eastAsia="宋体" w:hint="eastAsia"/>
          <w:lang w:val="en-US" w:eastAsia="zh-CN"/>
        </w:rPr>
        <w:t>gNB scheduling complexity. If PR3 does not consider the PDSCH proces</w:t>
      </w:r>
      <w:r>
        <w:rPr>
          <w:rFonts w:eastAsia="宋体" w:hint="eastAsia"/>
          <w:lang w:val="en-US" w:eastAsia="zh-CN"/>
        </w:rPr>
        <w:t>sing timeline relax</w:t>
      </w:r>
      <w:r>
        <w:rPr>
          <w:rFonts w:eastAsia="宋体"/>
          <w:lang w:val="en-US" w:eastAsia="zh-CN"/>
        </w:rPr>
        <w:t>ation</w:t>
      </w:r>
      <w:r>
        <w:rPr>
          <w:rFonts w:eastAsia="宋体" w:hint="eastAsia"/>
          <w:lang w:val="en-US" w:eastAsia="zh-CN"/>
        </w:rPr>
        <w:t>, then both PR3 and BW3 have similar gNB scheduling complexity.</w:t>
      </w:r>
    </w:p>
    <w:p w:rsidR="00852FF8" w:rsidRDefault="00852FF8">
      <w:pPr>
        <w:rPr>
          <w:rFonts w:eastAsia="宋体"/>
          <w:lang w:val="en-US" w:eastAsia="zh-CN"/>
        </w:rPr>
      </w:pPr>
    </w:p>
    <w:p w:rsidR="00852FF8" w:rsidRDefault="00942A44">
      <w:pPr>
        <w:rPr>
          <w:rFonts w:eastAsia="宋体"/>
          <w:lang w:val="en-US" w:eastAsia="zh-CN"/>
        </w:rPr>
      </w:pPr>
      <w:r>
        <w:rPr>
          <w:rFonts w:eastAsia="宋体" w:hint="eastAsia"/>
          <w:lang w:val="en-US" w:eastAsia="zh-CN"/>
        </w:rPr>
        <w:t>The above aspects are summarized in the following table.</w:t>
      </w:r>
    </w:p>
    <w:p w:rsidR="00852FF8" w:rsidRDefault="00942A44">
      <w:pPr>
        <w:pStyle w:val="a5"/>
        <w:keepNext/>
        <w:jc w:val="center"/>
        <w:rPr>
          <w:rFonts w:ascii="Arial" w:hAnsi="Arial" w:cs="Arial"/>
        </w:rPr>
      </w:pPr>
      <w:r>
        <w:rPr>
          <w:rFonts w:ascii="Arial" w:hAnsi="Arial" w:cs="Arial"/>
        </w:rPr>
        <w:lastRenderedPageBreak/>
        <w:t xml:space="preserve">Table </w:t>
      </w:r>
      <w:r>
        <w:rPr>
          <w:rFonts w:ascii="Arial" w:eastAsia="宋体" w:hAnsi="Arial" w:cs="Arial" w:hint="eastAsia"/>
          <w:lang w:val="en-US" w:eastAsia="zh-CN"/>
        </w:rPr>
        <w:t>2.</w:t>
      </w:r>
      <w:r>
        <w:rPr>
          <w:rFonts w:ascii="Arial" w:hAnsi="Arial" w:cs="Arial"/>
        </w:rPr>
        <w:t xml:space="preserve"> </w:t>
      </w:r>
      <w:r>
        <w:rPr>
          <w:rFonts w:ascii="Arial" w:eastAsia="宋体" w:hAnsi="Arial" w:cs="Arial" w:hint="eastAsia"/>
          <w:lang w:val="en-US" w:eastAsia="zh-CN"/>
        </w:rPr>
        <w:t>Summary of comparison among BW1,BW3,PR3,PR1</w:t>
      </w:r>
      <w:r>
        <w:rPr>
          <w:rFonts w:ascii="Arial" w:hAnsi="Arial" w:cs="Arial"/>
        </w:rPr>
        <w:t xml:space="preserve"> </w:t>
      </w:r>
    </w:p>
    <w:tbl>
      <w:tblPr>
        <w:tblStyle w:val="af2"/>
        <w:tblW w:w="0" w:type="auto"/>
        <w:tblLayout w:type="fixed"/>
        <w:tblLook w:val="04A0" w:firstRow="1" w:lastRow="0" w:firstColumn="1" w:lastColumn="0" w:noHBand="0" w:noVBand="1"/>
      </w:tblPr>
      <w:tblGrid>
        <w:gridCol w:w="1852"/>
        <w:gridCol w:w="2022"/>
        <w:gridCol w:w="1880"/>
        <w:gridCol w:w="1937"/>
        <w:gridCol w:w="1880"/>
      </w:tblGrid>
      <w:tr w:rsidR="00852FF8">
        <w:tc>
          <w:tcPr>
            <w:tcW w:w="1852" w:type="dxa"/>
          </w:tcPr>
          <w:p w:rsidR="00852FF8" w:rsidRDefault="00942A44">
            <w:pPr>
              <w:rPr>
                <w:rFonts w:eastAsia="宋体"/>
                <w:lang w:val="en-US" w:eastAsia="zh-CN"/>
              </w:rPr>
            </w:pPr>
            <w:r>
              <w:rPr>
                <w:rFonts w:eastAsia="宋体" w:hint="eastAsia"/>
                <w:lang w:val="en-US" w:eastAsia="zh-CN"/>
              </w:rPr>
              <w:t>Complexity reduction</w:t>
            </w:r>
          </w:p>
        </w:tc>
        <w:tc>
          <w:tcPr>
            <w:tcW w:w="2022" w:type="dxa"/>
          </w:tcPr>
          <w:p w:rsidR="00852FF8" w:rsidRDefault="00942A44">
            <w:pPr>
              <w:rPr>
                <w:rFonts w:eastAsia="宋体"/>
                <w:lang w:val="en-US" w:eastAsia="zh-CN"/>
              </w:rPr>
            </w:pPr>
            <w:r>
              <w:rPr>
                <w:rFonts w:eastAsia="宋体" w:hint="eastAsia"/>
                <w:lang w:val="en-US" w:eastAsia="zh-CN"/>
              </w:rPr>
              <w:t>Coverage impacts</w:t>
            </w:r>
          </w:p>
        </w:tc>
        <w:tc>
          <w:tcPr>
            <w:tcW w:w="1880" w:type="dxa"/>
          </w:tcPr>
          <w:p w:rsidR="00852FF8" w:rsidRDefault="00942A44">
            <w:pPr>
              <w:rPr>
                <w:rFonts w:eastAsia="宋体"/>
                <w:lang w:val="en-US" w:eastAsia="zh-CN"/>
              </w:rPr>
            </w:pPr>
            <w:r>
              <w:rPr>
                <w:rFonts w:eastAsia="宋体" w:hint="eastAsia"/>
                <w:lang w:val="en-US" w:eastAsia="zh-CN"/>
              </w:rPr>
              <w:t xml:space="preserve">Specification </w:t>
            </w:r>
            <w:r>
              <w:rPr>
                <w:rFonts w:eastAsia="宋体" w:hint="eastAsia"/>
                <w:lang w:val="en-US" w:eastAsia="zh-CN"/>
              </w:rPr>
              <w:t>impacts</w:t>
            </w:r>
          </w:p>
        </w:tc>
        <w:tc>
          <w:tcPr>
            <w:tcW w:w="1937" w:type="dxa"/>
          </w:tcPr>
          <w:p w:rsidR="00852FF8" w:rsidRDefault="00942A44">
            <w:pPr>
              <w:rPr>
                <w:rFonts w:eastAsia="宋体"/>
                <w:lang w:val="en-US" w:eastAsia="zh-CN"/>
              </w:rPr>
            </w:pPr>
            <w:r>
              <w:rPr>
                <w:lang w:val="en-US" w:eastAsia="zh-CN"/>
              </w:rPr>
              <w:t>network deployment and coexistence impacts</w:t>
            </w:r>
          </w:p>
        </w:tc>
        <w:tc>
          <w:tcPr>
            <w:tcW w:w="1880" w:type="dxa"/>
          </w:tcPr>
          <w:p w:rsidR="00852FF8" w:rsidRDefault="00942A44">
            <w:pPr>
              <w:rPr>
                <w:lang w:val="en-US" w:eastAsia="zh-CN"/>
              </w:rPr>
            </w:pPr>
            <w:r>
              <w:rPr>
                <w:rFonts w:hint="eastAsia"/>
                <w:lang w:val="en-US" w:eastAsia="zh-CN"/>
              </w:rPr>
              <w:t>gNB scheduling complexity</w:t>
            </w:r>
          </w:p>
        </w:tc>
      </w:tr>
      <w:tr w:rsidR="00852FF8">
        <w:tc>
          <w:tcPr>
            <w:tcW w:w="1852" w:type="dxa"/>
          </w:tcPr>
          <w:p w:rsidR="00852FF8" w:rsidRDefault="00942A44">
            <w:pPr>
              <w:rPr>
                <w:rFonts w:eastAsia="宋体"/>
                <w:lang w:val="en-US" w:eastAsia="zh-CN"/>
              </w:rPr>
            </w:pPr>
            <w:r>
              <w:rPr>
                <w:rFonts w:eastAsia="宋体" w:hint="eastAsia"/>
                <w:lang w:val="en-US" w:eastAsia="zh-CN"/>
              </w:rPr>
              <w:t>BW1&gt;BW3&gt;PR3&gt;PR1</w:t>
            </w:r>
          </w:p>
        </w:tc>
        <w:tc>
          <w:tcPr>
            <w:tcW w:w="2022" w:type="dxa"/>
          </w:tcPr>
          <w:p w:rsidR="00852FF8" w:rsidRDefault="00942A44">
            <w:pPr>
              <w:rPr>
                <w:rFonts w:eastAsia="宋体"/>
                <w:lang w:val="en-US" w:eastAsia="zh-CN"/>
              </w:rPr>
            </w:pPr>
            <w:r>
              <w:rPr>
                <w:rFonts w:eastAsia="宋体" w:hint="eastAsia"/>
                <w:lang w:val="en-US" w:eastAsia="zh-CN"/>
              </w:rPr>
              <w:t>BW1&gt;BW3=PR3&gt;PR1</w:t>
            </w:r>
          </w:p>
        </w:tc>
        <w:tc>
          <w:tcPr>
            <w:tcW w:w="1880" w:type="dxa"/>
          </w:tcPr>
          <w:p w:rsidR="00852FF8" w:rsidRDefault="00942A44">
            <w:pPr>
              <w:rPr>
                <w:rFonts w:eastAsia="宋体"/>
                <w:lang w:val="en-US" w:eastAsia="zh-CN"/>
              </w:rPr>
            </w:pPr>
            <w:r>
              <w:rPr>
                <w:rFonts w:eastAsia="宋体" w:hint="eastAsia"/>
                <w:lang w:val="en-US" w:eastAsia="zh-CN"/>
              </w:rPr>
              <w:t>BW1&gt;PR3&gt;=BW3&gt;PR1</w:t>
            </w:r>
          </w:p>
        </w:tc>
        <w:tc>
          <w:tcPr>
            <w:tcW w:w="1937" w:type="dxa"/>
          </w:tcPr>
          <w:p w:rsidR="00852FF8" w:rsidRDefault="00942A44">
            <w:pPr>
              <w:rPr>
                <w:rFonts w:eastAsia="宋体"/>
                <w:lang w:val="en-US" w:eastAsia="zh-CN"/>
              </w:rPr>
            </w:pPr>
            <w:r>
              <w:rPr>
                <w:rFonts w:eastAsia="宋体" w:hint="eastAsia"/>
                <w:lang w:val="en-US" w:eastAsia="zh-CN"/>
              </w:rPr>
              <w:t>BW1&gt;BW3=PR3&gt;PR1</w:t>
            </w:r>
          </w:p>
        </w:tc>
        <w:tc>
          <w:tcPr>
            <w:tcW w:w="1880" w:type="dxa"/>
          </w:tcPr>
          <w:p w:rsidR="00852FF8" w:rsidRDefault="00942A44">
            <w:pPr>
              <w:rPr>
                <w:rFonts w:eastAsia="宋体"/>
                <w:lang w:val="en-US" w:eastAsia="zh-CN"/>
              </w:rPr>
            </w:pPr>
            <w:r>
              <w:rPr>
                <w:rFonts w:eastAsia="宋体" w:hint="eastAsia"/>
                <w:lang w:val="en-US" w:eastAsia="zh-CN"/>
              </w:rPr>
              <w:t>BW1&gt;PR3&gt;=BW3&gt;PR1</w:t>
            </w:r>
          </w:p>
        </w:tc>
      </w:tr>
    </w:tbl>
    <w:p w:rsidR="00852FF8" w:rsidRDefault="00852FF8">
      <w:pPr>
        <w:rPr>
          <w:rFonts w:eastAsia="宋体"/>
          <w:lang w:val="en-US" w:eastAsia="zh-CN"/>
        </w:rPr>
      </w:pPr>
    </w:p>
    <w:p w:rsidR="00852FF8" w:rsidRDefault="00942A44">
      <w:pPr>
        <w:rPr>
          <w:rFonts w:eastAsia="宋体"/>
          <w:lang w:val="en-US" w:eastAsia="zh-CN"/>
        </w:rPr>
      </w:pPr>
      <w:r>
        <w:rPr>
          <w:rFonts w:eastAsia="宋体" w:hint="eastAsia"/>
          <w:lang w:val="en-US" w:eastAsia="zh-CN"/>
        </w:rPr>
        <w:t xml:space="preserve">Compared with PR3, BW3 has more complexity reduction, and similar coverage impacts, </w:t>
      </w:r>
      <w:r>
        <w:rPr>
          <w:lang w:val="en-US" w:eastAsia="zh-CN"/>
        </w:rPr>
        <w:t>network de</w:t>
      </w:r>
      <w:r>
        <w:rPr>
          <w:lang w:val="en-US" w:eastAsia="zh-CN"/>
        </w:rPr>
        <w:t>ployment and coexistence impacts</w:t>
      </w:r>
      <w:r>
        <w:rPr>
          <w:rFonts w:hint="eastAsia"/>
          <w:lang w:val="en-US" w:eastAsia="zh-CN"/>
        </w:rPr>
        <w:t xml:space="preserve">. Compared with BW1, BW3 has less coverage impacts, specification impacts, </w:t>
      </w:r>
      <w:r>
        <w:rPr>
          <w:lang w:val="en-US" w:eastAsia="zh-CN"/>
        </w:rPr>
        <w:t>network deployment and coexistence impacts</w:t>
      </w:r>
      <w:r>
        <w:rPr>
          <w:rFonts w:hint="eastAsia"/>
          <w:lang w:val="en-US" w:eastAsia="zh-CN"/>
        </w:rPr>
        <w:t xml:space="preserve">, and less gNB scheduling complexity. </w:t>
      </w:r>
      <w:r>
        <w:rPr>
          <w:lang w:val="en-US" w:eastAsia="zh-CN"/>
        </w:rPr>
        <w:t xml:space="preserve">Therefore, </w:t>
      </w:r>
      <w:r>
        <w:rPr>
          <w:rFonts w:hint="eastAsia"/>
          <w:lang w:val="en-US" w:eastAsia="zh-CN"/>
        </w:rPr>
        <w:t xml:space="preserve">BW3 </w:t>
      </w:r>
      <w:r>
        <w:rPr>
          <w:lang w:val="en-US" w:eastAsia="zh-CN"/>
        </w:rPr>
        <w:t>should</w:t>
      </w:r>
      <w:r>
        <w:rPr>
          <w:rFonts w:hint="eastAsia"/>
          <w:lang w:val="en-US" w:eastAsia="zh-CN"/>
        </w:rPr>
        <w:t xml:space="preserve"> be supported as baseline tech</w:t>
      </w:r>
      <w:r>
        <w:rPr>
          <w:lang w:val="en-US" w:eastAsia="zh-CN"/>
        </w:rPr>
        <w:t>nique</w:t>
      </w:r>
      <w:r>
        <w:rPr>
          <w:rFonts w:hint="eastAsia"/>
          <w:lang w:val="en-US" w:eastAsia="zh-CN"/>
        </w:rPr>
        <w:t xml:space="preserve"> for Rel-18 R</w:t>
      </w:r>
      <w:r>
        <w:rPr>
          <w:rFonts w:hint="eastAsia"/>
          <w:lang w:val="en-US" w:eastAsia="zh-CN"/>
        </w:rPr>
        <w:t xml:space="preserve">edCap. </w:t>
      </w:r>
      <w:r>
        <w:rPr>
          <w:rFonts w:eastAsia="宋体" w:hint="eastAsia"/>
          <w:lang w:val="en-US" w:eastAsia="zh-CN"/>
        </w:rPr>
        <w:t xml:space="preserve"> </w:t>
      </w:r>
    </w:p>
    <w:p w:rsidR="00852FF8" w:rsidRDefault="00942A44">
      <w:pPr>
        <w:rPr>
          <w:rFonts w:eastAsia="宋体"/>
          <w:b/>
          <w:bCs/>
          <w:lang w:val="en-US" w:eastAsia="zh-CN"/>
        </w:rPr>
      </w:pPr>
      <w:r>
        <w:rPr>
          <w:rFonts w:eastAsia="宋体" w:hint="eastAsia"/>
          <w:b/>
          <w:bCs/>
          <w:lang w:val="en-US" w:eastAsia="zh-CN"/>
        </w:rPr>
        <w:t xml:space="preserve">Proposal 1: Support BW3 as </w:t>
      </w:r>
      <w:r>
        <w:rPr>
          <w:b/>
          <w:bCs/>
          <w:lang w:val="en-US"/>
        </w:rPr>
        <w:t>main Rel-18 RedCap UE complexity reduction option</w:t>
      </w:r>
      <w:r>
        <w:rPr>
          <w:rFonts w:eastAsia="宋体" w:hint="eastAsia"/>
          <w:b/>
          <w:bCs/>
          <w:lang w:val="en-US" w:eastAsia="zh-CN"/>
        </w:rPr>
        <w:t>.</w:t>
      </w:r>
    </w:p>
    <w:p w:rsidR="00852FF8" w:rsidRDefault="00942A44">
      <w:pPr>
        <w:rPr>
          <w:rFonts w:eastAsia="宋体"/>
          <w:lang w:val="en-US" w:eastAsia="zh-CN"/>
        </w:rPr>
      </w:pPr>
      <w:r>
        <w:rPr>
          <w:rFonts w:eastAsia="宋体" w:hint="eastAsia"/>
          <w:lang w:val="en-US" w:eastAsia="zh-CN"/>
        </w:rPr>
        <w:t xml:space="preserve">Additionally, according to the recommendation part in </w:t>
      </w:r>
      <w:r>
        <w:rPr>
          <w:rFonts w:eastAsia="宋体"/>
          <w:lang w:val="en-US" w:eastAsia="zh-CN"/>
        </w:rPr>
        <w:t xml:space="preserve">the </w:t>
      </w:r>
      <w:r>
        <w:rPr>
          <w:rFonts w:eastAsia="宋体" w:hint="eastAsia"/>
          <w:lang w:val="en-US" w:eastAsia="zh-CN"/>
        </w:rPr>
        <w:t xml:space="preserve">TR, PR1 can also be a </w:t>
      </w:r>
      <w:r>
        <w:rPr>
          <w:lang w:val="en-US"/>
        </w:rPr>
        <w:t>potential add-on</w:t>
      </w:r>
      <w:r>
        <w:rPr>
          <w:rFonts w:eastAsia="宋体" w:hint="eastAsia"/>
          <w:lang w:val="en-US" w:eastAsia="zh-CN"/>
        </w:rPr>
        <w:t xml:space="preserve"> technique.</w:t>
      </w:r>
    </w:p>
    <w:tbl>
      <w:tblPr>
        <w:tblStyle w:val="af2"/>
        <w:tblW w:w="0" w:type="auto"/>
        <w:tblLook w:val="04A0" w:firstRow="1" w:lastRow="0" w:firstColumn="1" w:lastColumn="0" w:noHBand="0" w:noVBand="1"/>
      </w:tblPr>
      <w:tblGrid>
        <w:gridCol w:w="9345"/>
      </w:tblGrid>
      <w:tr w:rsidR="00852FF8">
        <w:tc>
          <w:tcPr>
            <w:tcW w:w="9571" w:type="dxa"/>
          </w:tcPr>
          <w:p w:rsidR="00852FF8" w:rsidRDefault="00942A44">
            <w:pPr>
              <w:rPr>
                <w:rFonts w:eastAsia="宋体"/>
                <w:lang w:val="en-US" w:eastAsia="zh-CN"/>
              </w:rPr>
            </w:pPr>
            <w:r>
              <w:rPr>
                <w:lang w:val="en-US"/>
              </w:rPr>
              <w:t>Furthermore, RAN1 recommends that Option PR1 is considered as</w:t>
            </w:r>
            <w:r>
              <w:rPr>
                <w:lang w:val="en-US"/>
              </w:rPr>
              <w:t xml:space="preserve"> a potential add-on. Whether to adopt this potential add-on can be decided during WI phase.</w:t>
            </w:r>
          </w:p>
        </w:tc>
      </w:tr>
    </w:tbl>
    <w:p w:rsidR="00852FF8" w:rsidRDefault="00942A44">
      <w:pPr>
        <w:rPr>
          <w:rFonts w:eastAsia="宋体"/>
          <w:lang w:val="en-US" w:eastAsia="zh-CN"/>
        </w:rPr>
      </w:pPr>
      <w:r>
        <w:rPr>
          <w:rFonts w:eastAsia="宋体" w:hint="eastAsia"/>
          <w:lang w:val="en-US" w:eastAsia="zh-CN"/>
        </w:rPr>
        <w:t xml:space="preserve">Therefore, it is suggested to capture it in the RedCap Work Item Description. </w:t>
      </w:r>
    </w:p>
    <w:p w:rsidR="00852FF8" w:rsidRDefault="00942A44">
      <w:pPr>
        <w:rPr>
          <w:rFonts w:eastAsia="宋体"/>
          <w:b/>
          <w:bCs/>
          <w:lang w:val="en-US" w:eastAsia="zh-CN"/>
        </w:rPr>
      </w:pPr>
      <w:r>
        <w:rPr>
          <w:rFonts w:eastAsia="宋体" w:hint="eastAsia"/>
          <w:b/>
          <w:bCs/>
          <w:lang w:val="en-US" w:eastAsia="zh-CN"/>
        </w:rPr>
        <w:t>Proposal 2: Capture the following in the Rel-18 RedCap Work Item Description</w:t>
      </w:r>
    </w:p>
    <w:p w:rsidR="00852FF8" w:rsidRDefault="00942A44">
      <w:pPr>
        <w:numPr>
          <w:ilvl w:val="0"/>
          <w:numId w:val="6"/>
        </w:numPr>
        <w:rPr>
          <w:rFonts w:eastAsia="宋体"/>
          <w:b/>
          <w:bCs/>
          <w:lang w:val="en-US" w:eastAsia="zh-CN"/>
        </w:rPr>
      </w:pPr>
      <w:r>
        <w:rPr>
          <w:b/>
          <w:bCs/>
          <w:lang w:val="en-US"/>
        </w:rPr>
        <w:t xml:space="preserve">Whether to adopt </w:t>
      </w:r>
      <w:r>
        <w:rPr>
          <w:rFonts w:eastAsia="宋体" w:hint="eastAsia"/>
          <w:b/>
          <w:bCs/>
          <w:lang w:val="en-US" w:eastAsia="zh-CN"/>
        </w:rPr>
        <w:t xml:space="preserve">PR1 as </w:t>
      </w:r>
      <w:r>
        <w:rPr>
          <w:rFonts w:eastAsia="宋体"/>
          <w:b/>
          <w:bCs/>
          <w:lang w:val="en-US" w:eastAsia="zh-CN"/>
        </w:rPr>
        <w:t xml:space="preserve">a </w:t>
      </w:r>
      <w:r>
        <w:rPr>
          <w:b/>
          <w:bCs/>
          <w:lang w:val="en-US"/>
        </w:rPr>
        <w:t xml:space="preserve">potential add-on </w:t>
      </w:r>
      <w:r>
        <w:rPr>
          <w:rFonts w:eastAsia="宋体" w:hint="eastAsia"/>
          <w:b/>
          <w:bCs/>
          <w:lang w:val="en-US" w:eastAsia="zh-CN"/>
        </w:rPr>
        <w:t xml:space="preserve">is </w:t>
      </w:r>
      <w:r>
        <w:rPr>
          <w:b/>
          <w:bCs/>
          <w:lang w:val="en-US"/>
        </w:rPr>
        <w:t>decided during WI phase</w:t>
      </w:r>
    </w:p>
    <w:p w:rsidR="00852FF8" w:rsidRDefault="00852FF8">
      <w:pPr>
        <w:rPr>
          <w:rFonts w:eastAsia="宋体"/>
          <w:b/>
          <w:bCs/>
          <w:lang w:val="en-US" w:eastAsia="zh-CN"/>
        </w:rPr>
      </w:pPr>
    </w:p>
    <w:p w:rsidR="00852FF8" w:rsidRDefault="00942A44">
      <w:pPr>
        <w:rPr>
          <w:rFonts w:eastAsia="宋体"/>
          <w:b/>
          <w:bCs/>
          <w:u w:val="single"/>
          <w:lang w:val="en-US" w:eastAsia="zh-CN"/>
        </w:rPr>
      </w:pPr>
      <w:r>
        <w:rPr>
          <w:rFonts w:eastAsia="宋体" w:hint="eastAsia"/>
          <w:b/>
          <w:bCs/>
          <w:u w:val="single"/>
          <w:lang w:val="en-US" w:eastAsia="zh-CN"/>
        </w:rPr>
        <w:t>PT1, PT2, PR1 determination</w:t>
      </w:r>
    </w:p>
    <w:p w:rsidR="00852FF8" w:rsidRDefault="00942A44">
      <w:pPr>
        <w:rPr>
          <w:rFonts w:eastAsia="宋体"/>
          <w:lang w:val="en-US" w:eastAsia="zh-CN"/>
        </w:rPr>
      </w:pPr>
      <w:r>
        <w:rPr>
          <w:rFonts w:eastAsia="宋体" w:hint="eastAsia"/>
          <w:lang w:val="en-US" w:eastAsia="zh-CN"/>
        </w:rPr>
        <w:t>Based on BW3, the potential combination techniques includes</w:t>
      </w:r>
    </w:p>
    <w:p w:rsidR="00852FF8" w:rsidRDefault="00942A44">
      <w:pPr>
        <w:rPr>
          <w:rFonts w:eastAsia="宋体"/>
          <w:lang w:val="en-US" w:eastAsia="zh-CN"/>
        </w:rPr>
      </w:pPr>
      <w:r>
        <w:rPr>
          <w:rFonts w:eastAsia="宋体" w:hint="eastAsia"/>
          <w:lang w:val="en-US" w:eastAsia="zh-CN"/>
        </w:rPr>
        <w:t>BW3+one add-on tech:</w:t>
      </w:r>
    </w:p>
    <w:p w:rsidR="00852FF8" w:rsidRDefault="00942A44">
      <w:pPr>
        <w:numPr>
          <w:ilvl w:val="0"/>
          <w:numId w:val="6"/>
        </w:numPr>
        <w:rPr>
          <w:rFonts w:eastAsia="宋体"/>
          <w:lang w:val="en-US" w:eastAsia="zh-CN"/>
        </w:rPr>
      </w:pPr>
      <w:r>
        <w:rPr>
          <w:rFonts w:eastAsia="Calibri"/>
          <w:color w:val="000000"/>
          <w:kern w:val="24"/>
          <w:sz w:val="16"/>
          <w:szCs w:val="16"/>
          <w:lang w:val="en-US"/>
        </w:rPr>
        <w:t>BW3+PT1</w:t>
      </w:r>
    </w:p>
    <w:p w:rsidR="00852FF8" w:rsidRDefault="00942A44">
      <w:pPr>
        <w:numPr>
          <w:ilvl w:val="0"/>
          <w:numId w:val="6"/>
        </w:numPr>
        <w:rPr>
          <w:rFonts w:eastAsia="宋体"/>
          <w:lang w:val="en-US" w:eastAsia="zh-CN"/>
        </w:rPr>
      </w:pPr>
      <w:r>
        <w:rPr>
          <w:rFonts w:eastAsia="宋体" w:hint="eastAsia"/>
          <w:color w:val="000000"/>
          <w:kern w:val="24"/>
          <w:sz w:val="16"/>
          <w:szCs w:val="16"/>
          <w:lang w:val="en-US" w:eastAsia="zh-CN"/>
        </w:rPr>
        <w:t>BW3+PT2</w:t>
      </w:r>
    </w:p>
    <w:p w:rsidR="00852FF8" w:rsidRDefault="00942A44">
      <w:pPr>
        <w:numPr>
          <w:ilvl w:val="0"/>
          <w:numId w:val="6"/>
        </w:numPr>
        <w:rPr>
          <w:rFonts w:eastAsia="宋体"/>
          <w:lang w:val="en-US" w:eastAsia="zh-CN"/>
        </w:rPr>
      </w:pPr>
      <w:r>
        <w:rPr>
          <w:rFonts w:eastAsia="Calibri"/>
          <w:color w:val="000000"/>
          <w:kern w:val="24"/>
          <w:sz w:val="16"/>
          <w:szCs w:val="16"/>
          <w:lang w:val="en-US"/>
        </w:rPr>
        <w:t>BW3+P</w:t>
      </w:r>
      <w:r>
        <w:rPr>
          <w:rFonts w:eastAsia="宋体" w:hint="eastAsia"/>
          <w:color w:val="000000"/>
          <w:kern w:val="24"/>
          <w:sz w:val="16"/>
          <w:szCs w:val="16"/>
          <w:lang w:val="en-US" w:eastAsia="zh-CN"/>
        </w:rPr>
        <w:t>R1</w:t>
      </w:r>
    </w:p>
    <w:p w:rsidR="00852FF8" w:rsidRDefault="00942A44">
      <w:pPr>
        <w:rPr>
          <w:rFonts w:eastAsia="宋体"/>
          <w:lang w:val="en-US" w:eastAsia="zh-CN"/>
        </w:rPr>
      </w:pPr>
      <w:r>
        <w:rPr>
          <w:rFonts w:eastAsia="宋体" w:hint="eastAsia"/>
          <w:lang w:val="en-US" w:eastAsia="zh-CN"/>
        </w:rPr>
        <w:t>BW3+two add-on tech:</w:t>
      </w:r>
    </w:p>
    <w:p w:rsidR="00852FF8" w:rsidRDefault="00942A44">
      <w:pPr>
        <w:numPr>
          <w:ilvl w:val="0"/>
          <w:numId w:val="6"/>
        </w:numPr>
        <w:rPr>
          <w:rFonts w:eastAsia="宋体"/>
          <w:lang w:val="en-US" w:eastAsia="zh-CN"/>
        </w:rPr>
      </w:pPr>
      <w:r>
        <w:rPr>
          <w:rFonts w:eastAsia="Calibri"/>
          <w:color w:val="000000"/>
          <w:kern w:val="24"/>
          <w:sz w:val="16"/>
          <w:szCs w:val="16"/>
          <w:lang w:val="en-US"/>
        </w:rPr>
        <w:t>BW3+PT1</w:t>
      </w:r>
      <w:r>
        <w:rPr>
          <w:rFonts w:eastAsia="宋体" w:hint="eastAsia"/>
          <w:color w:val="000000"/>
          <w:kern w:val="24"/>
          <w:sz w:val="16"/>
          <w:szCs w:val="16"/>
          <w:lang w:val="en-US" w:eastAsia="zh-CN"/>
        </w:rPr>
        <w:t>+PT2</w:t>
      </w:r>
    </w:p>
    <w:p w:rsidR="00852FF8" w:rsidRDefault="00942A44">
      <w:pPr>
        <w:numPr>
          <w:ilvl w:val="0"/>
          <w:numId w:val="6"/>
        </w:numPr>
        <w:rPr>
          <w:rFonts w:eastAsia="宋体"/>
          <w:lang w:val="en-US" w:eastAsia="zh-CN"/>
        </w:rPr>
      </w:pPr>
      <w:r>
        <w:rPr>
          <w:rFonts w:eastAsia="宋体" w:hint="eastAsia"/>
          <w:color w:val="000000"/>
          <w:kern w:val="24"/>
          <w:sz w:val="16"/>
          <w:szCs w:val="16"/>
          <w:lang w:val="en-US" w:eastAsia="zh-CN"/>
        </w:rPr>
        <w:t>BW3+PR1+PT2</w:t>
      </w:r>
    </w:p>
    <w:p w:rsidR="00852FF8" w:rsidRDefault="00942A44">
      <w:pPr>
        <w:numPr>
          <w:ilvl w:val="0"/>
          <w:numId w:val="6"/>
        </w:numPr>
        <w:rPr>
          <w:rFonts w:eastAsia="宋体"/>
          <w:lang w:val="en-US" w:eastAsia="zh-CN"/>
        </w:rPr>
      </w:pPr>
      <w:r>
        <w:rPr>
          <w:rFonts w:eastAsia="Calibri"/>
          <w:color w:val="000000"/>
          <w:kern w:val="24"/>
          <w:sz w:val="16"/>
          <w:szCs w:val="16"/>
          <w:lang w:val="en-US"/>
        </w:rPr>
        <w:t>BW3+P</w:t>
      </w:r>
      <w:r>
        <w:rPr>
          <w:rFonts w:eastAsia="宋体" w:hint="eastAsia"/>
          <w:color w:val="000000"/>
          <w:kern w:val="24"/>
          <w:sz w:val="16"/>
          <w:szCs w:val="16"/>
          <w:lang w:val="en-US" w:eastAsia="zh-CN"/>
        </w:rPr>
        <w:t>R1</w:t>
      </w:r>
      <w:r>
        <w:rPr>
          <w:rFonts w:eastAsia="宋体" w:hint="eastAsia"/>
          <w:color w:val="000000"/>
          <w:kern w:val="24"/>
          <w:sz w:val="16"/>
          <w:szCs w:val="16"/>
          <w:lang w:val="en-US" w:eastAsia="zh-CN"/>
        </w:rPr>
        <w:t>+PT1</w:t>
      </w:r>
    </w:p>
    <w:p w:rsidR="00852FF8" w:rsidRDefault="00942A44">
      <w:pPr>
        <w:rPr>
          <w:rFonts w:eastAsia="宋体"/>
          <w:lang w:val="en-US" w:eastAsia="zh-CN"/>
        </w:rPr>
      </w:pPr>
      <w:r>
        <w:rPr>
          <w:rFonts w:eastAsia="宋体" w:hint="eastAsia"/>
          <w:lang w:val="en-US" w:eastAsia="zh-CN"/>
        </w:rPr>
        <w:t xml:space="preserve">Based on the average complexity reduction for each component, we further provide the detailed complexity reduction for those combinations, which are shown the following table. </w:t>
      </w:r>
    </w:p>
    <w:p w:rsidR="00852FF8" w:rsidRDefault="00852FF8">
      <w:pPr>
        <w:rPr>
          <w:rFonts w:eastAsia="宋体"/>
          <w:lang w:val="en-US" w:eastAsia="zh-CN"/>
        </w:rPr>
      </w:pPr>
    </w:p>
    <w:p w:rsidR="00852FF8" w:rsidRDefault="00942A44">
      <w:pPr>
        <w:pStyle w:val="a5"/>
        <w:keepNext/>
        <w:jc w:val="center"/>
        <w:rPr>
          <w:rFonts w:ascii="Arial" w:hAnsi="Arial" w:cs="Arial"/>
        </w:rPr>
      </w:pPr>
      <w:r>
        <w:rPr>
          <w:rFonts w:ascii="Arial" w:hAnsi="Arial" w:cs="Arial"/>
        </w:rPr>
        <w:t xml:space="preserve">Table </w:t>
      </w:r>
      <w:r>
        <w:rPr>
          <w:rFonts w:ascii="Arial" w:eastAsia="宋体" w:hAnsi="Arial" w:cs="Arial" w:hint="eastAsia"/>
          <w:lang w:val="en-US" w:eastAsia="zh-CN"/>
        </w:rPr>
        <w:t>3.</w:t>
      </w:r>
      <w:r>
        <w:rPr>
          <w:rFonts w:ascii="Arial" w:hAnsi="Arial" w:cs="Arial"/>
        </w:rPr>
        <w:t xml:space="preserve"> </w:t>
      </w:r>
      <w:r>
        <w:rPr>
          <w:rFonts w:ascii="Arial" w:eastAsia="宋体" w:hAnsi="Arial" w:cs="Arial" w:hint="eastAsia"/>
          <w:lang w:val="en-US" w:eastAsia="zh-CN"/>
        </w:rPr>
        <w:t xml:space="preserve">Summary of complexity reduction comparison for different </w:t>
      </w:r>
      <w:r>
        <w:rPr>
          <w:rFonts w:ascii="Arial" w:eastAsia="宋体" w:hAnsi="Arial" w:cs="Arial" w:hint="eastAsia"/>
          <w:lang w:val="en-US" w:eastAsia="zh-CN"/>
        </w:rPr>
        <w:t>combinations</w:t>
      </w:r>
      <w:r>
        <w:rPr>
          <w:rFonts w:ascii="Arial" w:hAnsi="Arial" w:cs="Arial"/>
        </w:rPr>
        <w:t xml:space="preserve"> </w:t>
      </w:r>
    </w:p>
    <w:tbl>
      <w:tblPr>
        <w:tblW w:w="6298" w:type="dxa"/>
        <w:jc w:val="center"/>
        <w:tblCellMar>
          <w:left w:w="0" w:type="dxa"/>
          <w:right w:w="0" w:type="dxa"/>
        </w:tblCellMar>
        <w:tblLook w:val="04A0" w:firstRow="1" w:lastRow="0" w:firstColumn="1" w:lastColumn="0" w:noHBand="0" w:noVBand="1"/>
      </w:tblPr>
      <w:tblGrid>
        <w:gridCol w:w="2364"/>
        <w:gridCol w:w="1961"/>
        <w:gridCol w:w="1973"/>
      </w:tblGrid>
      <w:tr w:rsidR="00852FF8">
        <w:trPr>
          <w:trHeight w:val="843"/>
          <w:jc w:val="center"/>
        </w:trPr>
        <w:tc>
          <w:tcPr>
            <w:tcW w:w="23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rsidR="00852FF8" w:rsidRDefault="00942A44">
            <w:pPr>
              <w:spacing w:after="0" w:line="256" w:lineRule="auto"/>
              <w:rPr>
                <w:b/>
                <w:bCs/>
                <w:sz w:val="16"/>
                <w:szCs w:val="16"/>
                <w:lang w:val="en-US"/>
              </w:rPr>
            </w:pPr>
            <w:r>
              <w:rPr>
                <w:rFonts w:eastAsia="Calibri"/>
                <w:b/>
                <w:bCs/>
                <w:color w:val="000000"/>
                <w:kern w:val="24"/>
                <w:sz w:val="16"/>
                <w:szCs w:val="16"/>
                <w:lang w:val="en-US"/>
              </w:rPr>
              <w:t>Option</w:t>
            </w:r>
          </w:p>
        </w:tc>
        <w:tc>
          <w:tcPr>
            <w:tcW w:w="19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rsidR="00852FF8" w:rsidRDefault="00942A44">
            <w:pPr>
              <w:spacing w:after="0" w:line="256" w:lineRule="auto"/>
              <w:jc w:val="center"/>
              <w:rPr>
                <w:sz w:val="16"/>
                <w:szCs w:val="16"/>
                <w:lang w:val="en-US"/>
              </w:rPr>
            </w:pPr>
            <w:r>
              <w:rPr>
                <w:rFonts w:eastAsia="Calibri"/>
                <w:b/>
                <w:bCs/>
                <w:color w:val="000000"/>
                <w:kern w:val="24"/>
                <w:sz w:val="16"/>
                <w:szCs w:val="16"/>
                <w:lang w:val="en-US"/>
              </w:rPr>
              <w:t>FD-FDD 1Rx</w:t>
            </w:r>
          </w:p>
        </w:tc>
        <w:tc>
          <w:tcPr>
            <w:tcW w:w="197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rsidR="00852FF8" w:rsidRDefault="00942A44">
            <w:pPr>
              <w:spacing w:after="0" w:line="256" w:lineRule="auto"/>
              <w:jc w:val="center"/>
              <w:rPr>
                <w:sz w:val="16"/>
                <w:szCs w:val="16"/>
                <w:lang w:val="en-US"/>
              </w:rPr>
            </w:pPr>
            <w:r>
              <w:rPr>
                <w:rFonts w:eastAsia="Calibri"/>
                <w:b/>
                <w:bCs/>
                <w:color w:val="000000"/>
                <w:kern w:val="24"/>
                <w:sz w:val="16"/>
                <w:szCs w:val="16"/>
                <w:lang w:val="en-US"/>
              </w:rPr>
              <w:t>TDD 1Rx</w:t>
            </w:r>
          </w:p>
        </w:tc>
      </w:tr>
      <w:tr w:rsidR="00852FF8">
        <w:trPr>
          <w:trHeight w:val="420"/>
          <w:jc w:val="center"/>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宋体"/>
                <w:color w:val="000000"/>
                <w:kern w:val="24"/>
                <w:sz w:val="16"/>
                <w:szCs w:val="16"/>
                <w:lang w:val="en-US" w:eastAsia="zh-CN"/>
              </w:rPr>
            </w:pPr>
            <w:r>
              <w:rPr>
                <w:rFonts w:eastAsia="Calibri"/>
                <w:color w:val="000000"/>
                <w:kern w:val="24"/>
                <w:sz w:val="16"/>
                <w:szCs w:val="16"/>
                <w:lang w:val="en-US"/>
              </w:rPr>
              <w:t>BW3</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p>
        </w:tc>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8.02%</w:t>
            </w:r>
          </w:p>
          <w:p w:rsidR="00852FF8" w:rsidRDefault="00852FF8">
            <w:pPr>
              <w:spacing w:after="0" w:line="256" w:lineRule="auto"/>
              <w:jc w:val="right"/>
              <w:rPr>
                <w:rFonts w:eastAsia="Calibri"/>
                <w:color w:val="000000"/>
                <w:kern w:val="24"/>
                <w:sz w:val="16"/>
                <w:szCs w:val="16"/>
                <w:lang w:val="en-US"/>
              </w:rPr>
            </w:pPr>
          </w:p>
        </w:tc>
        <w:tc>
          <w:tcPr>
            <w:tcW w:w="197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7.66%</w:t>
            </w:r>
          </w:p>
          <w:p w:rsidR="00852FF8" w:rsidRDefault="00852FF8">
            <w:pPr>
              <w:spacing w:after="0" w:line="256" w:lineRule="auto"/>
              <w:jc w:val="right"/>
              <w:rPr>
                <w:rFonts w:eastAsia="Calibri"/>
                <w:color w:val="000000"/>
                <w:kern w:val="24"/>
                <w:sz w:val="16"/>
                <w:szCs w:val="16"/>
                <w:lang w:val="en-US"/>
              </w:rPr>
            </w:pPr>
          </w:p>
        </w:tc>
      </w:tr>
      <w:tr w:rsidR="00852FF8">
        <w:trPr>
          <w:trHeight w:val="420"/>
          <w:jc w:val="center"/>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Calibri"/>
                <w:color w:val="000000"/>
                <w:kern w:val="24"/>
                <w:sz w:val="16"/>
                <w:szCs w:val="16"/>
                <w:lang w:val="en-US"/>
              </w:rPr>
            </w:pPr>
            <w:r>
              <w:rPr>
                <w:rFonts w:eastAsia="Calibri"/>
                <w:color w:val="000000"/>
                <w:kern w:val="24"/>
                <w:sz w:val="16"/>
                <w:szCs w:val="16"/>
                <w:lang w:val="en-US"/>
              </w:rPr>
              <w:t>BW3+PT1</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p>
        </w:tc>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8.70%</w:t>
            </w:r>
          </w:p>
          <w:p w:rsidR="00852FF8" w:rsidRDefault="00852FF8">
            <w:pPr>
              <w:spacing w:after="0" w:line="256" w:lineRule="auto"/>
              <w:jc w:val="right"/>
              <w:rPr>
                <w:rFonts w:eastAsia="Calibri"/>
                <w:color w:val="000000"/>
                <w:kern w:val="24"/>
                <w:sz w:val="16"/>
                <w:szCs w:val="16"/>
                <w:lang w:val="en-US"/>
              </w:rPr>
            </w:pPr>
          </w:p>
        </w:tc>
        <w:tc>
          <w:tcPr>
            <w:tcW w:w="197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rPr>
            </w:pPr>
            <w:r>
              <w:rPr>
                <w:rFonts w:ascii="Arial" w:hAnsi="Arial" w:cs="Arial"/>
                <w:color w:val="000000"/>
                <w:sz w:val="16"/>
                <w:szCs w:val="16"/>
              </w:rPr>
              <w:t>7.84%</w:t>
            </w:r>
          </w:p>
          <w:p w:rsidR="00852FF8" w:rsidRDefault="00852FF8">
            <w:pPr>
              <w:spacing w:after="0" w:line="256" w:lineRule="auto"/>
              <w:jc w:val="right"/>
              <w:rPr>
                <w:rFonts w:eastAsia="Calibri"/>
                <w:color w:val="000000"/>
                <w:kern w:val="24"/>
                <w:sz w:val="16"/>
                <w:szCs w:val="16"/>
                <w:lang w:val="en-US"/>
              </w:rPr>
            </w:pPr>
          </w:p>
        </w:tc>
      </w:tr>
      <w:tr w:rsidR="00852FF8">
        <w:trPr>
          <w:trHeight w:val="420"/>
          <w:jc w:val="center"/>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宋体"/>
                <w:color w:val="000000"/>
                <w:kern w:val="24"/>
                <w:sz w:val="16"/>
                <w:szCs w:val="16"/>
                <w:lang w:val="en-US" w:eastAsia="zh-CN"/>
              </w:rPr>
            </w:pPr>
            <w:r>
              <w:rPr>
                <w:rFonts w:eastAsia="Calibri"/>
                <w:color w:val="000000"/>
                <w:kern w:val="24"/>
                <w:sz w:val="16"/>
                <w:szCs w:val="16"/>
                <w:lang w:val="en-US"/>
              </w:rPr>
              <w:lastRenderedPageBreak/>
              <w:t>BW3 +</w:t>
            </w:r>
            <w:r>
              <w:rPr>
                <w:rFonts w:eastAsia="宋体" w:hint="eastAsia"/>
                <w:color w:val="000000"/>
                <w:kern w:val="24"/>
                <w:sz w:val="16"/>
                <w:szCs w:val="16"/>
                <w:lang w:val="en-US" w:eastAsia="zh-CN"/>
              </w:rPr>
              <w:t>PR1</w:t>
            </w:r>
          </w:p>
        </w:tc>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eastAsia="zh-CN"/>
              </w:rPr>
            </w:pPr>
            <w:r>
              <w:rPr>
                <w:rFonts w:ascii="Arial" w:hAnsi="Arial" w:cs="Arial" w:hint="eastAsia"/>
                <w:color w:val="000000"/>
                <w:sz w:val="16"/>
                <w:szCs w:val="16"/>
                <w:lang w:val="en-US" w:eastAsia="zh-CN"/>
              </w:rPr>
              <w:t>8.70%</w:t>
            </w:r>
          </w:p>
        </w:tc>
        <w:tc>
          <w:tcPr>
            <w:tcW w:w="197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eastAsia="zh-CN"/>
              </w:rPr>
            </w:pPr>
            <w:r>
              <w:rPr>
                <w:rFonts w:ascii="Arial" w:hAnsi="Arial" w:cs="Arial" w:hint="eastAsia"/>
                <w:color w:val="000000"/>
                <w:sz w:val="16"/>
                <w:szCs w:val="16"/>
                <w:lang w:val="en-US" w:eastAsia="zh-CN"/>
              </w:rPr>
              <w:t>8.50%</w:t>
            </w:r>
          </w:p>
        </w:tc>
      </w:tr>
      <w:tr w:rsidR="00852FF8">
        <w:trPr>
          <w:trHeight w:val="420"/>
          <w:jc w:val="center"/>
        </w:trPr>
        <w:tc>
          <w:tcPr>
            <w:tcW w:w="236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宋体"/>
                <w:color w:val="000000"/>
                <w:kern w:val="24"/>
                <w:sz w:val="16"/>
                <w:szCs w:val="16"/>
                <w:lang w:val="en-US" w:eastAsia="zh-CN"/>
              </w:rPr>
            </w:pPr>
            <w:r>
              <w:rPr>
                <w:rFonts w:eastAsia="宋体" w:hint="eastAsia"/>
                <w:color w:val="000000"/>
                <w:kern w:val="24"/>
                <w:sz w:val="16"/>
                <w:szCs w:val="16"/>
                <w:lang w:val="en-US" w:eastAsia="zh-CN"/>
              </w:rPr>
              <w:t>BW3+PT2</w:t>
            </w:r>
          </w:p>
        </w:tc>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eastAsia="zh-CN"/>
              </w:rPr>
            </w:pPr>
            <w:r>
              <w:rPr>
                <w:rFonts w:ascii="Arial" w:hAnsi="Arial" w:cs="Arial" w:hint="eastAsia"/>
                <w:color w:val="000000"/>
                <w:sz w:val="16"/>
                <w:szCs w:val="16"/>
                <w:lang w:val="en-US" w:eastAsia="zh-CN"/>
              </w:rPr>
              <w:t>9.70%</w:t>
            </w:r>
          </w:p>
        </w:tc>
        <w:tc>
          <w:tcPr>
            <w:tcW w:w="197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jc w:val="right"/>
              <w:rPr>
                <w:rFonts w:ascii="Arial" w:hAnsi="Arial" w:cs="Arial"/>
                <w:color w:val="000000"/>
                <w:sz w:val="16"/>
                <w:szCs w:val="16"/>
                <w:lang w:val="en-US" w:eastAsia="zh-CN"/>
              </w:rPr>
            </w:pPr>
            <w:r>
              <w:rPr>
                <w:rFonts w:ascii="Arial" w:hAnsi="Arial" w:cs="Arial" w:hint="eastAsia"/>
                <w:color w:val="000000"/>
                <w:sz w:val="16"/>
                <w:szCs w:val="16"/>
                <w:lang w:val="en-US" w:eastAsia="zh-CN"/>
              </w:rPr>
              <w:t>9.04%</w:t>
            </w:r>
          </w:p>
        </w:tc>
      </w:tr>
      <w:tr w:rsidR="00852FF8">
        <w:trPr>
          <w:trHeight w:val="420"/>
          <w:jc w:val="center"/>
        </w:trPr>
        <w:tc>
          <w:tcPr>
            <w:tcW w:w="629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852FF8" w:rsidRDefault="00942A44">
            <w:pPr>
              <w:spacing w:after="0" w:line="256" w:lineRule="auto"/>
              <w:rPr>
                <w:rFonts w:eastAsia="宋体"/>
                <w:color w:val="000000"/>
                <w:kern w:val="24"/>
                <w:sz w:val="16"/>
                <w:szCs w:val="16"/>
                <w:lang w:val="en-US" w:eastAsia="zh-CN"/>
              </w:rPr>
            </w:pPr>
            <w:r>
              <w:rPr>
                <w:rFonts w:eastAsia="宋体" w:hint="eastAsia"/>
                <w:b/>
                <w:bCs/>
                <w:color w:val="000000"/>
                <w:kern w:val="24"/>
                <w:sz w:val="16"/>
                <w:szCs w:val="16"/>
                <w:lang w:val="en-US" w:eastAsia="zh-CN"/>
              </w:rPr>
              <w:t>Note1:</w:t>
            </w:r>
            <w:r>
              <w:rPr>
                <w:rFonts w:eastAsia="宋体" w:hint="eastAsia"/>
                <w:color w:val="000000"/>
                <w:kern w:val="24"/>
                <w:sz w:val="16"/>
                <w:szCs w:val="16"/>
                <w:lang w:val="en-US" w:eastAsia="zh-CN"/>
              </w:rPr>
              <w:t xml:space="preserve"> BW3 is based on the average results in TR 38.865</w:t>
            </w:r>
          </w:p>
          <w:p w:rsidR="00852FF8" w:rsidRDefault="00942A44">
            <w:pPr>
              <w:spacing w:after="0" w:line="256" w:lineRule="auto"/>
              <w:rPr>
                <w:rFonts w:eastAsia="宋体"/>
                <w:color w:val="000000"/>
                <w:kern w:val="24"/>
                <w:sz w:val="16"/>
                <w:szCs w:val="16"/>
                <w:lang w:val="en-US" w:eastAsia="zh-CN"/>
              </w:rPr>
            </w:pPr>
            <w:r>
              <w:rPr>
                <w:rFonts w:eastAsia="宋体" w:hint="eastAsia"/>
                <w:b/>
                <w:bCs/>
                <w:color w:val="000000"/>
                <w:kern w:val="24"/>
                <w:sz w:val="16"/>
                <w:szCs w:val="16"/>
                <w:lang w:val="en-US" w:eastAsia="zh-CN"/>
              </w:rPr>
              <w:t>Note2:</w:t>
            </w:r>
            <w:r>
              <w:rPr>
                <w:rFonts w:eastAsia="宋体" w:hint="eastAsia"/>
                <w:color w:val="000000"/>
                <w:kern w:val="24"/>
                <w:sz w:val="16"/>
                <w:szCs w:val="16"/>
                <w:lang w:val="en-US" w:eastAsia="zh-CN"/>
              </w:rPr>
              <w:t xml:space="preserve"> for </w:t>
            </w:r>
            <w:r>
              <w:rPr>
                <w:rFonts w:eastAsia="Calibri"/>
                <w:color w:val="000000"/>
                <w:kern w:val="24"/>
                <w:sz w:val="16"/>
                <w:szCs w:val="16"/>
                <w:lang w:val="en-US"/>
              </w:rPr>
              <w:t>BW3 +</w:t>
            </w:r>
            <w:r>
              <w:rPr>
                <w:rFonts w:eastAsia="宋体" w:hint="eastAsia"/>
                <w:color w:val="000000"/>
                <w:kern w:val="24"/>
                <w:sz w:val="16"/>
                <w:szCs w:val="16"/>
                <w:lang w:val="en-US" w:eastAsia="zh-CN"/>
              </w:rPr>
              <w:t xml:space="preserve">PR1, the complexity reduction comes from  LDPC </w:t>
            </w:r>
            <w:r>
              <w:rPr>
                <w:rFonts w:eastAsia="宋体" w:hint="eastAsia"/>
                <w:color w:val="000000"/>
                <w:kern w:val="24"/>
                <w:sz w:val="16"/>
                <w:szCs w:val="16"/>
                <w:lang w:val="en-US" w:eastAsia="zh-CN"/>
              </w:rPr>
              <w:t>decoding, HARQ buffer, and UL processing block based on 10Mbps</w:t>
            </w:r>
          </w:p>
          <w:p w:rsidR="00852FF8" w:rsidRDefault="00942A44">
            <w:pPr>
              <w:spacing w:after="0" w:line="256" w:lineRule="auto"/>
              <w:rPr>
                <w:rFonts w:eastAsia="宋体"/>
                <w:color w:val="000000"/>
                <w:kern w:val="24"/>
                <w:sz w:val="16"/>
                <w:szCs w:val="16"/>
                <w:lang w:val="en-US" w:eastAsia="zh-CN"/>
              </w:rPr>
            </w:pPr>
            <w:r>
              <w:rPr>
                <w:rFonts w:eastAsia="宋体" w:hint="eastAsia"/>
                <w:b/>
                <w:bCs/>
                <w:color w:val="000000"/>
                <w:kern w:val="24"/>
                <w:sz w:val="16"/>
                <w:szCs w:val="16"/>
                <w:lang w:val="en-US" w:eastAsia="zh-CN"/>
              </w:rPr>
              <w:t>Note3:</w:t>
            </w:r>
            <w:r>
              <w:rPr>
                <w:rFonts w:eastAsia="宋体" w:hint="eastAsia"/>
                <w:color w:val="000000"/>
                <w:kern w:val="24"/>
                <w:sz w:val="16"/>
                <w:szCs w:val="16"/>
                <w:lang w:val="en-US" w:eastAsia="zh-CN"/>
              </w:rPr>
              <w:t xml:space="preserve"> for BW3+PT2, the complexity reduction comes from MIMO specific processing blocks and UL processing block. The complexity reduction for MIMO specific processing blocks is determined by co</w:t>
            </w:r>
            <w:r>
              <w:rPr>
                <w:rFonts w:eastAsia="宋体" w:hint="eastAsia"/>
                <w:color w:val="000000"/>
                <w:kern w:val="24"/>
                <w:sz w:val="16"/>
                <w:szCs w:val="16"/>
                <w:lang w:val="en-US" w:eastAsia="zh-CN"/>
              </w:rPr>
              <w:t>mponent(BW3+PT1+PT2)-component(BW3), and complexity reduction for UL processing block is determined by component(BW3+PT1+PT2)-component(BW3+PT1)</w:t>
            </w:r>
          </w:p>
          <w:p w:rsidR="00852FF8" w:rsidRDefault="00942A44">
            <w:pPr>
              <w:spacing w:after="0" w:line="256" w:lineRule="auto"/>
              <w:rPr>
                <w:rFonts w:eastAsia="宋体"/>
                <w:color w:val="000000"/>
                <w:kern w:val="24"/>
                <w:sz w:val="16"/>
                <w:szCs w:val="16"/>
                <w:lang w:val="en-US"/>
              </w:rPr>
            </w:pPr>
            <w:r>
              <w:rPr>
                <w:rFonts w:eastAsia="宋体" w:hint="eastAsia"/>
                <w:color w:val="000000"/>
                <w:kern w:val="24"/>
                <w:sz w:val="16"/>
                <w:szCs w:val="16"/>
                <w:lang w:val="en-US" w:eastAsia="zh-CN"/>
              </w:rPr>
              <w:t xml:space="preserve">Where component() indicates the component complexity for the BW option combination </w:t>
            </w:r>
          </w:p>
        </w:tc>
      </w:tr>
    </w:tbl>
    <w:p w:rsidR="00852FF8" w:rsidRDefault="00852FF8">
      <w:pPr>
        <w:rPr>
          <w:rFonts w:eastAsia="宋体"/>
          <w:lang w:val="en-US" w:eastAsia="zh-CN"/>
        </w:rPr>
      </w:pPr>
    </w:p>
    <w:p w:rsidR="00852FF8" w:rsidRDefault="00942A44">
      <w:pPr>
        <w:rPr>
          <w:rFonts w:eastAsia="宋体"/>
          <w:lang w:val="en-US" w:eastAsia="zh-CN"/>
        </w:rPr>
      </w:pPr>
      <w:r>
        <w:rPr>
          <w:rFonts w:eastAsia="宋体" w:hint="eastAsia"/>
          <w:lang w:val="en-US" w:eastAsia="zh-CN"/>
        </w:rPr>
        <w:t xml:space="preserve">From the above table, we have the following observation. </w:t>
      </w:r>
    </w:p>
    <w:p w:rsidR="00852FF8" w:rsidRDefault="00942A44">
      <w:pPr>
        <w:rPr>
          <w:rFonts w:eastAsia="宋体"/>
          <w:b/>
          <w:bCs/>
          <w:lang w:val="en-US" w:eastAsia="zh-CN"/>
        </w:rPr>
      </w:pPr>
      <w:r>
        <w:rPr>
          <w:rFonts w:eastAsia="宋体" w:hint="eastAsia"/>
          <w:b/>
          <w:bCs/>
          <w:lang w:val="en-US" w:eastAsia="zh-CN"/>
        </w:rPr>
        <w:t xml:space="preserve">Observation 3: </w:t>
      </w:r>
    </w:p>
    <w:p w:rsidR="00852FF8" w:rsidRDefault="00942A44">
      <w:pPr>
        <w:numPr>
          <w:ilvl w:val="0"/>
          <w:numId w:val="6"/>
        </w:numPr>
        <w:jc w:val="left"/>
        <w:rPr>
          <w:rFonts w:eastAsia="宋体"/>
          <w:b/>
          <w:bCs/>
          <w:lang w:val="en-US" w:eastAsia="zh-CN"/>
        </w:rPr>
      </w:pPr>
      <w:r>
        <w:rPr>
          <w:rFonts w:eastAsia="宋体" w:hint="eastAsia"/>
          <w:b/>
          <w:bCs/>
          <w:lang w:val="en-US" w:eastAsia="zh-CN"/>
        </w:rPr>
        <w:t>For additional complexity reduction, PT2&gt;PR1&gt;=PT1</w:t>
      </w:r>
    </w:p>
    <w:p w:rsidR="00852FF8" w:rsidRDefault="00942A44">
      <w:pPr>
        <w:numPr>
          <w:ilvl w:val="0"/>
          <w:numId w:val="6"/>
        </w:numPr>
        <w:jc w:val="left"/>
        <w:rPr>
          <w:rFonts w:eastAsia="宋体"/>
          <w:b/>
          <w:bCs/>
          <w:lang w:val="en-US" w:eastAsia="zh-CN"/>
        </w:rPr>
      </w:pPr>
      <w:r>
        <w:rPr>
          <w:rFonts w:eastAsia="宋体" w:hint="eastAsia"/>
          <w:b/>
          <w:bCs/>
          <w:lang w:val="en-US" w:eastAsia="zh-CN"/>
        </w:rPr>
        <w:t>For combination complexity reduction with one add-on technique, BW3+PT2&gt;BW3+PR1&gt;=BW3+PT1</w:t>
      </w:r>
    </w:p>
    <w:p w:rsidR="00852FF8" w:rsidRDefault="00942A44">
      <w:pPr>
        <w:rPr>
          <w:rFonts w:eastAsia="宋体"/>
          <w:lang w:val="en-US" w:eastAsia="zh-CN"/>
        </w:rPr>
      </w:pPr>
      <w:r>
        <w:rPr>
          <w:rFonts w:eastAsia="宋体"/>
          <w:lang w:val="en-US" w:eastAsia="zh-CN"/>
        </w:rPr>
        <w:t>The impacts on</w:t>
      </w:r>
      <w:r>
        <w:rPr>
          <w:rFonts w:eastAsia="宋体" w:hint="eastAsia"/>
          <w:lang w:val="en-US" w:eastAsia="zh-CN"/>
        </w:rPr>
        <w:t xml:space="preserve"> the specification, coexistence and coverage for PT1/PT2/PR1, have been captured in the TR</w:t>
      </w:r>
      <w:r>
        <w:rPr>
          <w:rFonts w:eastAsia="宋体" w:hint="eastAsia"/>
          <w:color w:val="000000"/>
          <w:kern w:val="24"/>
          <w:sz w:val="16"/>
          <w:szCs w:val="16"/>
          <w:lang w:val="en-US" w:eastAsia="zh-CN"/>
        </w:rPr>
        <w:t xml:space="preserve"> </w:t>
      </w:r>
      <w:r>
        <w:rPr>
          <w:rFonts w:eastAsia="宋体" w:hint="eastAsia"/>
          <w:color w:val="000000"/>
          <w:kern w:val="24"/>
          <w:sz w:val="16"/>
          <w:szCs w:val="16"/>
          <w:vertAlign w:val="superscript"/>
          <w:lang w:val="en-US" w:eastAsia="zh-CN"/>
        </w:rPr>
        <w:t>[1]</w:t>
      </w:r>
      <w:r>
        <w:rPr>
          <w:rFonts w:eastAsia="宋体" w:hint="eastAsia"/>
          <w:lang w:val="en-US" w:eastAsia="zh-CN"/>
        </w:rPr>
        <w:t xml:space="preserve"> and summarized as follow</w:t>
      </w:r>
      <w:r>
        <w:rPr>
          <w:rFonts w:eastAsia="宋体"/>
          <w:lang w:val="en-US" w:eastAsia="zh-CN"/>
        </w:rPr>
        <w:t>s:</w:t>
      </w:r>
    </w:p>
    <w:tbl>
      <w:tblPr>
        <w:tblStyle w:val="af2"/>
        <w:tblW w:w="0" w:type="auto"/>
        <w:tblLook w:val="04A0" w:firstRow="1" w:lastRow="0" w:firstColumn="1" w:lastColumn="0" w:noHBand="0" w:noVBand="1"/>
      </w:tblPr>
      <w:tblGrid>
        <w:gridCol w:w="9345"/>
      </w:tblGrid>
      <w:tr w:rsidR="00852FF8">
        <w:tc>
          <w:tcPr>
            <w:tcW w:w="9571" w:type="dxa"/>
          </w:tcPr>
          <w:p w:rsidR="00852FF8" w:rsidRDefault="00942A44">
            <w:pPr>
              <w:rPr>
                <w:rFonts w:eastAsia="宋体"/>
                <w:szCs w:val="22"/>
                <w:lang w:val="en-US" w:eastAsia="zh-CN"/>
              </w:rPr>
            </w:pPr>
            <w:r>
              <w:rPr>
                <w:rFonts w:eastAsia="宋体" w:hint="eastAsia"/>
                <w:szCs w:val="22"/>
                <w:u w:val="single"/>
                <w:lang w:val="en-US" w:eastAsia="zh-CN"/>
              </w:rPr>
              <w:t>Specification impacts</w:t>
            </w:r>
            <w:r>
              <w:rPr>
                <w:rFonts w:eastAsia="宋体" w:hint="eastAsia"/>
                <w:szCs w:val="22"/>
                <w:lang w:val="en-US" w:eastAsia="zh-CN"/>
              </w:rPr>
              <w:t>:</w:t>
            </w:r>
          </w:p>
          <w:p w:rsidR="00852FF8" w:rsidRDefault="00942A44">
            <w:pPr>
              <w:numPr>
                <w:ilvl w:val="0"/>
                <w:numId w:val="7"/>
              </w:numPr>
              <w:rPr>
                <w:lang w:val="en-US"/>
              </w:rPr>
            </w:pPr>
            <w:r>
              <w:rPr>
                <w:rFonts w:eastAsia="宋体" w:hint="eastAsia"/>
                <w:lang w:val="en-US" w:eastAsia="zh-CN"/>
              </w:rPr>
              <w:t xml:space="preserve">PT1: </w:t>
            </w: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w:t>
            </w:r>
            <w:r>
              <w:rPr>
                <w:lang w:val="en-US"/>
              </w:rPr>
              <w:t xml:space="preserve">g timing may be updated, such as HARQ-ACK timing range. </w:t>
            </w:r>
            <w:r>
              <w:rPr>
                <w:rFonts w:eastAsia="宋体" w:hint="eastAsia"/>
                <w:lang w:val="en-US" w:eastAsia="zh-CN"/>
              </w:rPr>
              <w:t xml:space="preserve">Moreover, </w:t>
            </w:r>
            <w:r>
              <w:rPr>
                <w:rFonts w:eastAsia="等线" w:hint="eastAsia"/>
                <w:lang w:val="en-US" w:eastAsia="zh-CN"/>
              </w:rPr>
              <w:t xml:space="preserve">PT1 may introduce </w:t>
            </w:r>
            <w:r>
              <w:rPr>
                <w:rFonts w:eastAsia="等线"/>
                <w:lang w:val="en-US" w:eastAsia="zh-CN"/>
              </w:rPr>
              <w:t xml:space="preserve">a </w:t>
            </w:r>
            <w:r>
              <w:rPr>
                <w:rFonts w:eastAsia="等线" w:hint="eastAsia"/>
                <w:lang w:val="en-US" w:eastAsia="zh-CN"/>
              </w:rPr>
              <w:t xml:space="preserve">need for early indication in Msg1. And PT1 </w:t>
            </w:r>
            <w:r>
              <w:rPr>
                <w:rFonts w:eastAsia="等线"/>
                <w:lang w:val="en-US" w:eastAsia="zh-CN"/>
              </w:rPr>
              <w:t>does not need to define new default TDRA table for downlink.</w:t>
            </w:r>
          </w:p>
          <w:p w:rsidR="00852FF8" w:rsidRDefault="00942A44">
            <w:pPr>
              <w:numPr>
                <w:ilvl w:val="0"/>
                <w:numId w:val="7"/>
              </w:numPr>
              <w:rPr>
                <w:lang w:val="en-US"/>
              </w:rPr>
            </w:pPr>
            <w:r>
              <w:rPr>
                <w:rFonts w:eastAsia="等线" w:hint="eastAsia"/>
                <w:lang w:val="en-US" w:eastAsia="zh-CN"/>
              </w:rPr>
              <w:t xml:space="preserve">PT2: </w:t>
            </w:r>
            <w:r>
              <w:rPr>
                <w:lang w:val="en-US"/>
              </w:rPr>
              <w:t xml:space="preserve">New CSI computation delay requirements need to be defined if </w:t>
            </w:r>
            <w:r>
              <w:rPr>
                <w:lang w:val="en-US"/>
              </w:rPr>
              <w:t>relaxed UE processing time in terms of Z and Z’ is introduced. New values of Z and Z’, as well as how the CSI computation time is determined by Z and Z’, need to be defined.</w:t>
            </w:r>
          </w:p>
          <w:p w:rsidR="00852FF8" w:rsidRDefault="00942A44">
            <w:pPr>
              <w:numPr>
                <w:ilvl w:val="0"/>
                <w:numId w:val="4"/>
              </w:numPr>
              <w:rPr>
                <w:rFonts w:eastAsia="Malgun Gothic"/>
                <w:lang w:val="en-US" w:eastAsia="ko-KR"/>
              </w:rPr>
            </w:pPr>
            <w:r>
              <w:rPr>
                <w:rFonts w:eastAsia="宋体" w:hint="eastAsia"/>
                <w:lang w:val="en-US" w:eastAsia="zh-CN"/>
              </w:rPr>
              <w:t xml:space="preserve">PR1: </w:t>
            </w:r>
            <w:r>
              <w:rPr>
                <w:rFonts w:eastAsia="Malgun Gothic" w:hint="eastAsia"/>
                <w:lang w:val="en-US" w:eastAsia="ko-KR"/>
              </w:rPr>
              <w:t>The UE peak rate reduction options (PR1/PR2/PR3) all have minimal specificati</w:t>
            </w:r>
            <w:r>
              <w:rPr>
                <w:rFonts w:eastAsia="Malgun Gothic" w:hint="eastAsia"/>
                <w:lang w:val="en-US" w:eastAsia="ko-KR"/>
              </w:rPr>
              <w:t>on impact.</w:t>
            </w:r>
          </w:p>
          <w:p w:rsidR="00852FF8" w:rsidRDefault="00942A44">
            <w:pPr>
              <w:rPr>
                <w:u w:val="single"/>
                <w:lang w:val="en-US" w:eastAsia="zh-CN"/>
              </w:rPr>
            </w:pPr>
            <w:r>
              <w:rPr>
                <w:u w:val="single"/>
                <w:lang w:val="en-US" w:eastAsia="zh-CN"/>
              </w:rPr>
              <w:t>network deployment and coexistence impacts</w:t>
            </w:r>
          </w:p>
          <w:p w:rsidR="00852FF8" w:rsidRDefault="00942A44">
            <w:pPr>
              <w:numPr>
                <w:ilvl w:val="0"/>
                <w:numId w:val="4"/>
              </w:numPr>
              <w:rPr>
                <w:lang w:val="en-US"/>
              </w:rPr>
            </w:pPr>
            <w:r>
              <w:rPr>
                <w:rFonts w:eastAsia="宋体" w:hint="eastAsia"/>
                <w:szCs w:val="22"/>
                <w:lang w:val="en-US" w:eastAsia="zh-CN"/>
              </w:rPr>
              <w:t xml:space="preserve">PT1: </w:t>
            </w:r>
            <w:r>
              <w:rPr>
                <w:rFonts w:hint="eastAsia"/>
                <w:szCs w:val="22"/>
                <w:lang w:val="en-US"/>
              </w:rPr>
              <w:t>PT1 is applicable during the initial/random access, it may cause potential coexistence issues with legacy UEs if early identification of Rel-18 RedCap UEs prior to Msg2 scheduling is not supported,</w:t>
            </w:r>
            <w:r>
              <w:rPr>
                <w:rFonts w:hint="eastAsia"/>
                <w:szCs w:val="22"/>
                <w:lang w:val="en-US"/>
              </w:rPr>
              <w:t xml:space="preserve"> or conservative scheduling is not possible. If gNB schedules all UEs according to relaxed timing relationships for Rel-18 RedCap UEs, legacy UEs may experience an increase in control plane latency.</w:t>
            </w:r>
          </w:p>
          <w:p w:rsidR="00852FF8" w:rsidRDefault="00942A44">
            <w:pPr>
              <w:numPr>
                <w:ilvl w:val="0"/>
                <w:numId w:val="4"/>
              </w:numPr>
              <w:rPr>
                <w:lang w:val="en-US"/>
              </w:rPr>
            </w:pPr>
            <w:r>
              <w:rPr>
                <w:rFonts w:eastAsia="宋体" w:hint="eastAsia"/>
                <w:lang w:val="en-US" w:eastAsia="zh-CN"/>
              </w:rPr>
              <w:t xml:space="preserve">PT2: </w:t>
            </w:r>
            <w:r>
              <w:rPr>
                <w:rFonts w:hint="eastAsia"/>
                <w:lang w:val="en-US"/>
              </w:rPr>
              <w:t>No coexistence impact is expected from PT2.</w:t>
            </w:r>
            <w:r>
              <w:rPr>
                <w:lang w:val="en-US"/>
              </w:rPr>
              <w:t xml:space="preserve"> </w:t>
            </w:r>
          </w:p>
          <w:p w:rsidR="00852FF8" w:rsidRDefault="00942A44">
            <w:pPr>
              <w:numPr>
                <w:ilvl w:val="0"/>
                <w:numId w:val="4"/>
              </w:numPr>
              <w:rPr>
                <w:lang w:val="en-US"/>
              </w:rPr>
            </w:pPr>
            <w:r>
              <w:rPr>
                <w:rFonts w:eastAsia="宋体" w:hint="eastAsia"/>
                <w:lang w:val="en-US" w:eastAsia="zh-CN"/>
              </w:rPr>
              <w:t xml:space="preserve">PR1: </w:t>
            </w:r>
            <w:r>
              <w:rPr>
                <w:rFonts w:hint="eastAsia"/>
                <w:lang w:val="en-US"/>
              </w:rPr>
              <w:t>Fo</w:t>
            </w:r>
            <w:r>
              <w:rPr>
                <w:rFonts w:hint="eastAsia"/>
                <w:lang w:val="en-US"/>
              </w:rPr>
              <w:t>r UE peak rate reduction options PR1 and PR2, there is no or small coexistence issue.</w:t>
            </w:r>
          </w:p>
          <w:p w:rsidR="00852FF8" w:rsidRDefault="00942A44">
            <w:pPr>
              <w:rPr>
                <w:rFonts w:eastAsia="宋体"/>
                <w:u w:val="single"/>
                <w:lang w:val="en-US" w:eastAsia="zh-CN"/>
              </w:rPr>
            </w:pPr>
            <w:r>
              <w:rPr>
                <w:rFonts w:eastAsia="宋体" w:hint="eastAsia"/>
                <w:u w:val="single"/>
                <w:lang w:val="en-US" w:eastAsia="zh-CN"/>
              </w:rPr>
              <w:t>Coverage impacts</w:t>
            </w:r>
          </w:p>
          <w:p w:rsidR="00852FF8" w:rsidRDefault="00942A44">
            <w:pPr>
              <w:pStyle w:val="afb"/>
              <w:spacing w:line="252" w:lineRule="auto"/>
              <w:ind w:leftChars="0" w:left="0"/>
              <w:contextualSpacing/>
              <w:rPr>
                <w:lang w:val="en-US"/>
              </w:rPr>
            </w:pPr>
            <w:r>
              <w:rPr>
                <w:rFonts w:eastAsia="宋体" w:hint="eastAsia"/>
                <w:lang w:val="en-US" w:eastAsia="zh-CN"/>
              </w:rPr>
              <w:t xml:space="preserve">PT1 and PT2: </w:t>
            </w:r>
            <w:r>
              <w:rPr>
                <w:rFonts w:hint="eastAsia"/>
                <w:lang w:val="en-US"/>
              </w:rPr>
              <w:t>No coverage impact is expected from PT1 and PT2.</w:t>
            </w:r>
          </w:p>
          <w:p w:rsidR="00852FF8" w:rsidRDefault="00942A44">
            <w:pPr>
              <w:pStyle w:val="afb"/>
              <w:spacing w:line="252" w:lineRule="auto"/>
              <w:ind w:leftChars="0" w:left="0"/>
              <w:contextualSpacing/>
              <w:rPr>
                <w:lang w:val="en-US"/>
              </w:rPr>
            </w:pPr>
            <w:r>
              <w:rPr>
                <w:rFonts w:eastAsia="宋体" w:hint="eastAsia"/>
                <w:lang w:val="en-US" w:eastAsia="zh-CN"/>
              </w:rPr>
              <w:t>PR1:</w:t>
            </w:r>
            <w:r>
              <w:rPr>
                <w:lang w:val="en-US"/>
              </w:rPr>
              <w:t>For the UE peak rate reduction options PR1</w:t>
            </w:r>
            <w:r>
              <w:rPr>
                <w:rFonts w:eastAsia="宋体" w:hint="eastAsia"/>
                <w:lang w:val="en-US" w:eastAsia="zh-CN"/>
              </w:rPr>
              <w:t xml:space="preserve">and </w:t>
            </w:r>
            <w:r>
              <w:rPr>
                <w:lang w:val="en-US"/>
              </w:rPr>
              <w:t>PR2, no coverage loss is expected.</w:t>
            </w:r>
          </w:p>
          <w:p w:rsidR="00852FF8" w:rsidRDefault="00852FF8">
            <w:pPr>
              <w:pStyle w:val="afb"/>
              <w:spacing w:line="252" w:lineRule="auto"/>
              <w:ind w:leftChars="0" w:left="0"/>
              <w:contextualSpacing/>
              <w:rPr>
                <w:lang w:val="en-US"/>
              </w:rPr>
            </w:pPr>
          </w:p>
          <w:p w:rsidR="00852FF8" w:rsidRDefault="00942A44">
            <w:pPr>
              <w:pStyle w:val="afb"/>
              <w:spacing w:line="252" w:lineRule="auto"/>
              <w:ind w:leftChars="0" w:left="0"/>
              <w:contextualSpacing/>
              <w:rPr>
                <w:rFonts w:eastAsia="宋体"/>
                <w:u w:val="single"/>
                <w:lang w:val="en-US" w:eastAsia="zh-CN"/>
              </w:rPr>
            </w:pPr>
            <w:r>
              <w:rPr>
                <w:rFonts w:eastAsia="宋体" w:hint="eastAsia"/>
                <w:u w:val="single"/>
                <w:lang w:val="en-US" w:eastAsia="zh-CN"/>
              </w:rPr>
              <w:t>gNB s</w:t>
            </w:r>
            <w:r>
              <w:rPr>
                <w:rFonts w:eastAsia="宋体" w:hint="eastAsia"/>
                <w:u w:val="single"/>
                <w:lang w:val="en-US" w:eastAsia="zh-CN"/>
              </w:rPr>
              <w:t>cheduling complexity</w:t>
            </w:r>
          </w:p>
          <w:p w:rsidR="00852FF8" w:rsidRDefault="00942A44">
            <w:pPr>
              <w:pStyle w:val="afb"/>
              <w:numPr>
                <w:ilvl w:val="0"/>
                <w:numId w:val="4"/>
              </w:numPr>
              <w:spacing w:line="252" w:lineRule="auto"/>
              <w:ind w:leftChars="0"/>
              <w:contextualSpacing/>
              <w:rPr>
                <w:rFonts w:eastAsia="宋体"/>
                <w:lang w:val="en-US" w:eastAsia="zh-CN"/>
              </w:rPr>
            </w:pPr>
            <w:r>
              <w:rPr>
                <w:rFonts w:eastAsia="宋体" w:hint="eastAsia"/>
                <w:lang w:val="en-US" w:eastAsia="zh-CN"/>
              </w:rPr>
              <w:t xml:space="preserve">PT1: </w:t>
            </w:r>
            <w:r>
              <w:rPr>
                <w:rFonts w:eastAsia="宋体"/>
                <w:lang w:val="en-US" w:eastAsia="zh-CN"/>
              </w:rPr>
              <w:t>PT1 may have an impact on scheduling flexibility as several timing requirements are related to N1/N2 values.</w:t>
            </w:r>
          </w:p>
          <w:p w:rsidR="00852FF8" w:rsidRDefault="00942A44">
            <w:pPr>
              <w:pStyle w:val="afb"/>
              <w:numPr>
                <w:ilvl w:val="0"/>
                <w:numId w:val="4"/>
              </w:numPr>
              <w:spacing w:line="252" w:lineRule="auto"/>
              <w:ind w:leftChars="0"/>
              <w:contextualSpacing/>
              <w:rPr>
                <w:rFonts w:eastAsia="宋体"/>
                <w:lang w:val="en-US" w:eastAsia="zh-CN"/>
              </w:rPr>
            </w:pPr>
            <w:r>
              <w:rPr>
                <w:rFonts w:eastAsia="宋体" w:hint="eastAsia"/>
                <w:lang w:val="en-US" w:eastAsia="zh-CN"/>
              </w:rPr>
              <w:lastRenderedPageBreak/>
              <w:t xml:space="preserve">PT2: </w:t>
            </w:r>
            <w:r>
              <w:rPr>
                <w:rFonts w:eastAsia="宋体"/>
                <w:lang w:val="en-US" w:eastAsia="zh-CN"/>
              </w:rPr>
              <w:t>PT2 may have impacts on scheduling flexibility and potentially make the scheduler more complex.</w:t>
            </w:r>
            <w:r>
              <w:rPr>
                <w:rFonts w:eastAsia="宋体" w:hint="eastAsia"/>
                <w:lang w:val="en-US" w:eastAsia="zh-CN"/>
              </w:rPr>
              <w:t xml:space="preserve"> And </w:t>
            </w:r>
            <w:r>
              <w:rPr>
                <w:rFonts w:eastAsia="宋体"/>
                <w:lang w:val="en-US" w:eastAsia="zh-CN"/>
              </w:rPr>
              <w:t xml:space="preserve">PT2 may impact </w:t>
            </w:r>
            <w:r>
              <w:rPr>
                <w:rFonts w:eastAsia="宋体"/>
                <w:lang w:val="en-US" w:eastAsia="zh-CN"/>
              </w:rPr>
              <w:t>the scheduler’s ability to track the channel when making scheduling decisions, especially in a fast-varying channel condition. </w:t>
            </w:r>
          </w:p>
          <w:p w:rsidR="00852FF8" w:rsidRDefault="00942A44">
            <w:pPr>
              <w:pStyle w:val="afb"/>
              <w:numPr>
                <w:ilvl w:val="0"/>
                <w:numId w:val="4"/>
              </w:numPr>
              <w:spacing w:line="252" w:lineRule="auto"/>
              <w:ind w:leftChars="0"/>
              <w:contextualSpacing/>
              <w:rPr>
                <w:rFonts w:eastAsia="宋体"/>
                <w:lang w:val="en-US" w:eastAsia="zh-CN"/>
              </w:rPr>
            </w:pPr>
            <w:r>
              <w:rPr>
                <w:rFonts w:eastAsia="宋体" w:hint="eastAsia"/>
                <w:lang w:val="en-US" w:eastAsia="zh-CN"/>
              </w:rPr>
              <w:t>None</w:t>
            </w:r>
          </w:p>
          <w:p w:rsidR="00852FF8" w:rsidRDefault="00852FF8">
            <w:pPr>
              <w:pStyle w:val="afb"/>
              <w:spacing w:line="252" w:lineRule="auto"/>
              <w:ind w:leftChars="0" w:left="0"/>
              <w:contextualSpacing/>
              <w:rPr>
                <w:rFonts w:eastAsia="宋体"/>
                <w:lang w:val="en-US" w:eastAsia="zh-CN"/>
              </w:rPr>
            </w:pPr>
          </w:p>
        </w:tc>
      </w:tr>
    </w:tbl>
    <w:p w:rsidR="00852FF8" w:rsidRDefault="00852FF8">
      <w:pPr>
        <w:rPr>
          <w:rFonts w:eastAsia="宋体"/>
          <w:lang w:val="en-US" w:eastAsia="zh-CN"/>
        </w:rPr>
      </w:pPr>
    </w:p>
    <w:p w:rsidR="00852FF8" w:rsidRDefault="00942A44">
      <w:pPr>
        <w:rPr>
          <w:rFonts w:eastAsia="宋体"/>
          <w:lang w:val="en-US" w:eastAsia="zh-CN"/>
        </w:rPr>
      </w:pPr>
      <w:r>
        <w:rPr>
          <w:rFonts w:eastAsia="宋体" w:hint="eastAsia"/>
          <w:lang w:val="en-US" w:eastAsia="zh-CN"/>
        </w:rPr>
        <w:t xml:space="preserve">According </w:t>
      </w:r>
      <w:r>
        <w:rPr>
          <w:rFonts w:eastAsia="宋体"/>
          <w:lang w:val="en-US" w:eastAsia="zh-CN"/>
        </w:rPr>
        <w:t xml:space="preserve">to </w:t>
      </w:r>
      <w:r>
        <w:rPr>
          <w:rFonts w:eastAsia="宋体" w:hint="eastAsia"/>
          <w:lang w:val="en-US" w:eastAsia="zh-CN"/>
        </w:rPr>
        <w:t>the above summary, analysis is shown as follow</w:t>
      </w:r>
      <w:r>
        <w:rPr>
          <w:rFonts w:eastAsia="宋体"/>
          <w:lang w:val="en-US" w:eastAsia="zh-CN"/>
        </w:rPr>
        <w:t>s</w:t>
      </w:r>
    </w:p>
    <w:p w:rsidR="00852FF8" w:rsidRDefault="00942A44">
      <w:pPr>
        <w:numPr>
          <w:ilvl w:val="0"/>
          <w:numId w:val="5"/>
        </w:numPr>
        <w:rPr>
          <w:rFonts w:eastAsia="宋体"/>
          <w:lang w:val="en-US" w:eastAsia="zh-CN"/>
        </w:rPr>
      </w:pPr>
      <w:r>
        <w:rPr>
          <w:rFonts w:eastAsia="宋体" w:hint="eastAsia"/>
          <w:lang w:val="en-US" w:eastAsia="zh-CN"/>
        </w:rPr>
        <w:t>For additional complexity reduction based on BW3, PT2&gt;PR1&gt;</w:t>
      </w:r>
      <w:r>
        <w:rPr>
          <w:rFonts w:eastAsia="宋体" w:hint="eastAsia"/>
          <w:lang w:val="en-US" w:eastAsia="zh-CN"/>
        </w:rPr>
        <w:t>=PT1.</w:t>
      </w:r>
    </w:p>
    <w:p w:rsidR="00852FF8" w:rsidRDefault="00942A44">
      <w:pPr>
        <w:numPr>
          <w:ilvl w:val="0"/>
          <w:numId w:val="5"/>
        </w:numPr>
        <w:rPr>
          <w:rFonts w:eastAsia="宋体"/>
          <w:lang w:val="en-US" w:eastAsia="zh-CN"/>
        </w:rPr>
      </w:pPr>
      <w:r>
        <w:rPr>
          <w:rFonts w:eastAsia="宋体" w:hint="eastAsia"/>
          <w:lang w:val="en-US" w:eastAsia="zh-CN"/>
        </w:rPr>
        <w:t>For coverage impacts, PT2=PT1=PR1</w:t>
      </w:r>
      <w:r>
        <w:rPr>
          <w:rFonts w:ascii="Arial" w:eastAsia="宋体" w:hAnsi="Arial" w:cs="Arial"/>
          <w:lang w:val="en-US" w:eastAsia="zh-CN"/>
        </w:rPr>
        <w:t>≈</w:t>
      </w:r>
      <w:r>
        <w:rPr>
          <w:rFonts w:eastAsia="宋体" w:hint="eastAsia"/>
          <w:lang w:val="en-US" w:eastAsia="zh-CN"/>
        </w:rPr>
        <w:t>0</w:t>
      </w:r>
    </w:p>
    <w:p w:rsidR="00852FF8" w:rsidRDefault="00942A44">
      <w:pPr>
        <w:numPr>
          <w:ilvl w:val="0"/>
          <w:numId w:val="5"/>
        </w:numPr>
        <w:rPr>
          <w:rFonts w:eastAsia="宋体"/>
          <w:lang w:val="en-US" w:eastAsia="zh-CN"/>
        </w:rPr>
      </w:pPr>
      <w:r>
        <w:rPr>
          <w:rFonts w:eastAsia="宋体" w:hint="eastAsia"/>
          <w:lang w:val="en-US" w:eastAsia="zh-CN"/>
        </w:rPr>
        <w:t xml:space="preserve">For </w:t>
      </w:r>
      <w:r>
        <w:rPr>
          <w:lang w:val="en-US" w:eastAsia="zh-CN"/>
        </w:rPr>
        <w:t>network deployment and coexistence impact</w:t>
      </w:r>
      <w:r>
        <w:rPr>
          <w:rFonts w:hint="eastAsia"/>
          <w:lang w:val="en-US" w:eastAsia="zh-CN"/>
        </w:rPr>
        <w:t xml:space="preserve">，PT2 and PR1 are similar, since there are no issues observed. Therefore, </w:t>
      </w:r>
      <w:r>
        <w:rPr>
          <w:rFonts w:eastAsia="宋体" w:hint="eastAsia"/>
          <w:lang w:val="en-US" w:eastAsia="zh-CN"/>
        </w:rPr>
        <w:t>PT1&gt;PT2=PR1</w:t>
      </w:r>
      <w:r>
        <w:rPr>
          <w:rFonts w:ascii="Arial" w:eastAsia="宋体" w:hAnsi="Arial" w:cs="Arial"/>
          <w:lang w:val="en-US" w:eastAsia="zh-CN"/>
        </w:rPr>
        <w:t>≈</w:t>
      </w:r>
      <w:r>
        <w:rPr>
          <w:rFonts w:ascii="Arial" w:eastAsia="宋体" w:hAnsi="Arial" w:cs="Arial" w:hint="eastAsia"/>
          <w:lang w:val="en-US" w:eastAsia="zh-CN"/>
        </w:rPr>
        <w:t>0.</w:t>
      </w:r>
    </w:p>
    <w:p w:rsidR="00852FF8" w:rsidRDefault="00942A44">
      <w:pPr>
        <w:numPr>
          <w:ilvl w:val="0"/>
          <w:numId w:val="5"/>
        </w:numPr>
        <w:rPr>
          <w:rFonts w:eastAsia="宋体"/>
          <w:lang w:val="en-US" w:eastAsia="zh-CN"/>
        </w:rPr>
      </w:pPr>
      <w:r>
        <w:rPr>
          <w:rFonts w:eastAsia="宋体" w:hint="eastAsia"/>
          <w:lang w:val="en-US" w:eastAsia="zh-CN"/>
        </w:rPr>
        <w:t>For gNB scheduling complexity, both PT1 and PT2 have the impacts on gNB schedulin</w:t>
      </w:r>
      <w:r>
        <w:rPr>
          <w:rFonts w:eastAsia="宋体" w:hint="eastAsia"/>
          <w:lang w:val="en-US" w:eastAsia="zh-CN"/>
        </w:rPr>
        <w:t>g. Moreover, PT1 has the scheduling impacts on RACH procedure, then it is nature to say PT1 has larger gNB scheduling impacts.</w:t>
      </w:r>
    </w:p>
    <w:p w:rsidR="00852FF8" w:rsidRDefault="00942A44">
      <w:pPr>
        <w:numPr>
          <w:ilvl w:val="0"/>
          <w:numId w:val="5"/>
        </w:numPr>
        <w:rPr>
          <w:rFonts w:eastAsia="宋体"/>
          <w:lang w:val="en-US" w:eastAsia="zh-CN"/>
        </w:rPr>
      </w:pPr>
      <w:r>
        <w:rPr>
          <w:rFonts w:eastAsia="宋体" w:hint="eastAsia"/>
          <w:lang w:val="en-US" w:eastAsia="zh-CN"/>
        </w:rPr>
        <w:t>For specification impacts, for both PT1 and PT2, the relaxed values should be defined. For PT1, additional co-existence issues ne</w:t>
      </w:r>
      <w:r>
        <w:rPr>
          <w:rFonts w:eastAsia="宋体" w:hint="eastAsia"/>
          <w:lang w:val="en-US" w:eastAsia="zh-CN"/>
        </w:rPr>
        <w:t xml:space="preserve">ed to be considered. Therefore, the spec impacts of PT1 would be larger than that of PT2. PR1 has the minimum spec impact. </w:t>
      </w:r>
    </w:p>
    <w:p w:rsidR="00852FF8" w:rsidRDefault="00942A44">
      <w:pPr>
        <w:rPr>
          <w:rFonts w:eastAsia="宋体"/>
          <w:lang w:val="en-US" w:eastAsia="zh-CN"/>
        </w:rPr>
      </w:pPr>
      <w:r>
        <w:rPr>
          <w:rFonts w:eastAsia="宋体" w:hint="eastAsia"/>
          <w:lang w:val="en-US" w:eastAsia="zh-CN"/>
        </w:rPr>
        <w:t>The following table is to capture the above analysis.</w:t>
      </w:r>
    </w:p>
    <w:p w:rsidR="00852FF8" w:rsidRDefault="00852FF8">
      <w:pPr>
        <w:rPr>
          <w:rFonts w:eastAsia="宋体"/>
          <w:lang w:val="en-US" w:eastAsia="zh-CN"/>
        </w:rPr>
      </w:pPr>
    </w:p>
    <w:p w:rsidR="00852FF8" w:rsidRDefault="00942A44">
      <w:pPr>
        <w:pStyle w:val="a5"/>
        <w:keepNext/>
        <w:jc w:val="center"/>
        <w:rPr>
          <w:rFonts w:ascii="Arial" w:hAnsi="Arial" w:cs="Arial"/>
        </w:rPr>
      </w:pPr>
      <w:r>
        <w:rPr>
          <w:rFonts w:ascii="Arial" w:hAnsi="Arial" w:cs="Arial"/>
        </w:rPr>
        <w:t xml:space="preserve">Table </w:t>
      </w:r>
      <w:r>
        <w:rPr>
          <w:rFonts w:ascii="Arial" w:eastAsia="宋体" w:hAnsi="Arial" w:cs="Arial" w:hint="eastAsia"/>
          <w:lang w:val="en-US" w:eastAsia="zh-CN"/>
        </w:rPr>
        <w:t>4.</w:t>
      </w:r>
      <w:r>
        <w:rPr>
          <w:rFonts w:ascii="Arial" w:hAnsi="Arial" w:cs="Arial"/>
        </w:rPr>
        <w:t xml:space="preserve"> </w:t>
      </w:r>
      <w:r>
        <w:rPr>
          <w:rFonts w:ascii="Arial" w:eastAsia="宋体" w:hAnsi="Arial" w:cs="Arial" w:hint="eastAsia"/>
          <w:lang w:val="en-US" w:eastAsia="zh-CN"/>
        </w:rPr>
        <w:t>Comparison summary among PT1,PT2,PR1</w:t>
      </w:r>
      <w:r>
        <w:rPr>
          <w:rFonts w:ascii="Arial" w:hAnsi="Arial" w:cs="Arial"/>
        </w:rPr>
        <w:t xml:space="preserve"> </w:t>
      </w:r>
    </w:p>
    <w:tbl>
      <w:tblPr>
        <w:tblStyle w:val="af2"/>
        <w:tblW w:w="0" w:type="auto"/>
        <w:tblLayout w:type="fixed"/>
        <w:tblLook w:val="04A0" w:firstRow="1" w:lastRow="0" w:firstColumn="1" w:lastColumn="0" w:noHBand="0" w:noVBand="1"/>
      </w:tblPr>
      <w:tblGrid>
        <w:gridCol w:w="1852"/>
        <w:gridCol w:w="2022"/>
        <w:gridCol w:w="1880"/>
        <w:gridCol w:w="1937"/>
        <w:gridCol w:w="1880"/>
      </w:tblGrid>
      <w:tr w:rsidR="00852FF8">
        <w:tc>
          <w:tcPr>
            <w:tcW w:w="1852" w:type="dxa"/>
          </w:tcPr>
          <w:p w:rsidR="00852FF8" w:rsidRDefault="00942A44">
            <w:pPr>
              <w:rPr>
                <w:rFonts w:eastAsia="宋体"/>
                <w:lang w:val="en-US" w:eastAsia="zh-CN"/>
              </w:rPr>
            </w:pPr>
            <w:r>
              <w:rPr>
                <w:rFonts w:eastAsia="宋体" w:hint="eastAsia"/>
                <w:lang w:val="en-US" w:eastAsia="zh-CN"/>
              </w:rPr>
              <w:t>Additional complexity reductio</w:t>
            </w:r>
            <w:r>
              <w:rPr>
                <w:rFonts w:eastAsia="宋体" w:hint="eastAsia"/>
                <w:lang w:val="en-US" w:eastAsia="zh-CN"/>
              </w:rPr>
              <w:t>n based on BW3</w:t>
            </w:r>
          </w:p>
        </w:tc>
        <w:tc>
          <w:tcPr>
            <w:tcW w:w="2022" w:type="dxa"/>
          </w:tcPr>
          <w:p w:rsidR="00852FF8" w:rsidRDefault="00942A44">
            <w:pPr>
              <w:rPr>
                <w:rFonts w:eastAsia="宋体"/>
                <w:lang w:val="en-US" w:eastAsia="zh-CN"/>
              </w:rPr>
            </w:pPr>
            <w:r>
              <w:rPr>
                <w:rFonts w:eastAsia="宋体" w:hint="eastAsia"/>
                <w:lang w:val="en-US" w:eastAsia="zh-CN"/>
              </w:rPr>
              <w:t>Coverage impacts</w:t>
            </w:r>
          </w:p>
        </w:tc>
        <w:tc>
          <w:tcPr>
            <w:tcW w:w="1880" w:type="dxa"/>
          </w:tcPr>
          <w:p w:rsidR="00852FF8" w:rsidRDefault="00942A44">
            <w:pPr>
              <w:rPr>
                <w:rFonts w:eastAsia="宋体"/>
                <w:lang w:val="en-US" w:eastAsia="zh-CN"/>
              </w:rPr>
            </w:pPr>
            <w:r>
              <w:rPr>
                <w:rFonts w:eastAsia="宋体" w:hint="eastAsia"/>
                <w:lang w:val="en-US" w:eastAsia="zh-CN"/>
              </w:rPr>
              <w:t>Specification impacts</w:t>
            </w:r>
          </w:p>
        </w:tc>
        <w:tc>
          <w:tcPr>
            <w:tcW w:w="1937" w:type="dxa"/>
          </w:tcPr>
          <w:p w:rsidR="00852FF8" w:rsidRDefault="00942A44">
            <w:pPr>
              <w:rPr>
                <w:rFonts w:eastAsia="宋体"/>
                <w:lang w:val="en-US" w:eastAsia="zh-CN"/>
              </w:rPr>
            </w:pPr>
            <w:r>
              <w:rPr>
                <w:lang w:val="en-US" w:eastAsia="zh-CN"/>
              </w:rPr>
              <w:t>network deployment and coexistence impacts</w:t>
            </w:r>
          </w:p>
        </w:tc>
        <w:tc>
          <w:tcPr>
            <w:tcW w:w="1880" w:type="dxa"/>
          </w:tcPr>
          <w:p w:rsidR="00852FF8" w:rsidRDefault="00942A44">
            <w:pPr>
              <w:rPr>
                <w:lang w:val="en-US" w:eastAsia="zh-CN"/>
              </w:rPr>
            </w:pPr>
            <w:r>
              <w:rPr>
                <w:rFonts w:hint="eastAsia"/>
                <w:lang w:val="en-US" w:eastAsia="zh-CN"/>
              </w:rPr>
              <w:t>gNB scheduling complexity</w:t>
            </w:r>
          </w:p>
        </w:tc>
      </w:tr>
      <w:tr w:rsidR="00852FF8">
        <w:tc>
          <w:tcPr>
            <w:tcW w:w="1852" w:type="dxa"/>
          </w:tcPr>
          <w:p w:rsidR="00852FF8" w:rsidRDefault="00942A44">
            <w:pPr>
              <w:rPr>
                <w:rFonts w:eastAsia="宋体"/>
                <w:lang w:val="en-US" w:eastAsia="zh-CN"/>
              </w:rPr>
            </w:pPr>
            <w:r>
              <w:rPr>
                <w:rFonts w:eastAsia="宋体" w:hint="eastAsia"/>
                <w:lang w:val="en-US" w:eastAsia="zh-CN"/>
              </w:rPr>
              <w:t>PT2&gt;PR1&gt;=PT1</w:t>
            </w:r>
          </w:p>
        </w:tc>
        <w:tc>
          <w:tcPr>
            <w:tcW w:w="2022" w:type="dxa"/>
          </w:tcPr>
          <w:p w:rsidR="00852FF8" w:rsidRDefault="00942A44">
            <w:pPr>
              <w:rPr>
                <w:rFonts w:eastAsia="宋体"/>
                <w:lang w:val="en-US" w:eastAsia="zh-CN"/>
              </w:rPr>
            </w:pPr>
            <w:r>
              <w:rPr>
                <w:rFonts w:eastAsia="宋体" w:hint="eastAsia"/>
                <w:lang w:val="en-US" w:eastAsia="zh-CN"/>
              </w:rPr>
              <w:t>PT2=PT1=PR1</w:t>
            </w:r>
            <w:r>
              <w:rPr>
                <w:rFonts w:ascii="Arial" w:eastAsia="宋体" w:hAnsi="Arial" w:cs="Arial"/>
                <w:lang w:val="en-US" w:eastAsia="zh-CN"/>
              </w:rPr>
              <w:t>≈</w:t>
            </w:r>
            <w:r>
              <w:rPr>
                <w:rFonts w:eastAsia="宋体" w:hint="eastAsia"/>
                <w:lang w:val="en-US" w:eastAsia="zh-CN"/>
              </w:rPr>
              <w:t>0</w:t>
            </w:r>
          </w:p>
        </w:tc>
        <w:tc>
          <w:tcPr>
            <w:tcW w:w="1880" w:type="dxa"/>
          </w:tcPr>
          <w:p w:rsidR="00852FF8" w:rsidRDefault="00942A44">
            <w:pPr>
              <w:rPr>
                <w:rFonts w:eastAsia="宋体"/>
                <w:lang w:val="en-US" w:eastAsia="zh-CN"/>
              </w:rPr>
            </w:pPr>
            <w:r>
              <w:rPr>
                <w:rFonts w:eastAsia="宋体" w:hint="eastAsia"/>
                <w:lang w:val="en-US" w:eastAsia="zh-CN"/>
              </w:rPr>
              <w:t>PT1&gt;PT2&gt;PR1</w:t>
            </w:r>
          </w:p>
        </w:tc>
        <w:tc>
          <w:tcPr>
            <w:tcW w:w="1937" w:type="dxa"/>
          </w:tcPr>
          <w:p w:rsidR="00852FF8" w:rsidRDefault="00942A44">
            <w:pPr>
              <w:rPr>
                <w:rFonts w:eastAsia="宋体"/>
                <w:lang w:val="en-US" w:eastAsia="zh-CN"/>
              </w:rPr>
            </w:pPr>
            <w:r>
              <w:rPr>
                <w:rFonts w:eastAsia="宋体" w:hint="eastAsia"/>
                <w:lang w:val="en-US" w:eastAsia="zh-CN"/>
              </w:rPr>
              <w:t>PT1&gt;PT2=PR1</w:t>
            </w:r>
            <w:r>
              <w:rPr>
                <w:rFonts w:ascii="Arial" w:eastAsia="宋体" w:hAnsi="Arial" w:cs="Arial"/>
                <w:lang w:val="en-US" w:eastAsia="zh-CN"/>
              </w:rPr>
              <w:t>≈</w:t>
            </w:r>
            <w:r>
              <w:rPr>
                <w:rFonts w:ascii="Arial" w:eastAsia="宋体" w:hAnsi="Arial" w:cs="Arial" w:hint="eastAsia"/>
                <w:lang w:val="en-US" w:eastAsia="zh-CN"/>
              </w:rPr>
              <w:t>0.</w:t>
            </w:r>
          </w:p>
        </w:tc>
        <w:tc>
          <w:tcPr>
            <w:tcW w:w="1880" w:type="dxa"/>
          </w:tcPr>
          <w:p w:rsidR="00852FF8" w:rsidRDefault="00942A44">
            <w:pPr>
              <w:rPr>
                <w:rFonts w:eastAsia="宋体"/>
                <w:lang w:val="en-US" w:eastAsia="zh-CN"/>
              </w:rPr>
            </w:pPr>
            <w:r>
              <w:rPr>
                <w:rFonts w:eastAsia="宋体" w:hint="eastAsia"/>
                <w:lang w:val="en-US" w:eastAsia="zh-CN"/>
              </w:rPr>
              <w:t>PT1&gt;PT2&gt;PR1</w:t>
            </w:r>
          </w:p>
        </w:tc>
      </w:tr>
    </w:tbl>
    <w:p w:rsidR="00852FF8" w:rsidRDefault="00852FF8">
      <w:pPr>
        <w:rPr>
          <w:rFonts w:ascii="Arial" w:hAnsi="Arial" w:cs="Arial"/>
        </w:rPr>
      </w:pPr>
    </w:p>
    <w:p w:rsidR="00852FF8" w:rsidRDefault="00942A44">
      <w:pPr>
        <w:rPr>
          <w:rFonts w:eastAsia="宋体"/>
          <w:b/>
          <w:bCs/>
          <w:lang w:val="en-US" w:eastAsia="zh-CN"/>
        </w:rPr>
      </w:pPr>
      <w:r>
        <w:rPr>
          <w:rFonts w:eastAsia="宋体" w:hint="eastAsia"/>
          <w:b/>
          <w:bCs/>
          <w:lang w:val="en-US" w:eastAsia="zh-CN"/>
        </w:rPr>
        <w:t>Observation 4: Among PT1, PT2, PR1,</w:t>
      </w:r>
    </w:p>
    <w:p w:rsidR="00852FF8" w:rsidRDefault="00942A44">
      <w:pPr>
        <w:numPr>
          <w:ilvl w:val="0"/>
          <w:numId w:val="8"/>
        </w:numPr>
        <w:rPr>
          <w:rFonts w:eastAsia="宋体"/>
          <w:b/>
          <w:bCs/>
          <w:lang w:val="en-US" w:eastAsia="zh-CN"/>
        </w:rPr>
      </w:pPr>
      <w:r>
        <w:rPr>
          <w:rFonts w:eastAsia="宋体" w:hint="eastAsia"/>
          <w:b/>
          <w:bCs/>
          <w:lang w:val="en-US" w:eastAsia="zh-CN"/>
        </w:rPr>
        <w:t xml:space="preserve">PT1 has the largest spec </w:t>
      </w:r>
      <w:r>
        <w:rPr>
          <w:rFonts w:eastAsia="宋体" w:hint="eastAsia"/>
          <w:b/>
          <w:bCs/>
          <w:lang w:val="en-US" w:eastAsia="zh-CN"/>
        </w:rPr>
        <w:t>impacts and PR1 has the minimum spec impacts.</w:t>
      </w:r>
    </w:p>
    <w:p w:rsidR="00852FF8" w:rsidRDefault="00942A44">
      <w:pPr>
        <w:numPr>
          <w:ilvl w:val="0"/>
          <w:numId w:val="8"/>
        </w:numPr>
        <w:rPr>
          <w:rFonts w:eastAsia="宋体"/>
          <w:b/>
          <w:bCs/>
          <w:lang w:val="en-US" w:eastAsia="zh-CN"/>
        </w:rPr>
      </w:pPr>
      <w:r>
        <w:rPr>
          <w:rFonts w:eastAsia="宋体" w:hint="eastAsia"/>
          <w:b/>
          <w:bCs/>
          <w:lang w:val="en-US" w:eastAsia="zh-CN"/>
        </w:rPr>
        <w:t>PT1 has the largest network deployment and coexistence impacts</w:t>
      </w:r>
      <w:r>
        <w:rPr>
          <w:rFonts w:eastAsia="宋体"/>
          <w:b/>
          <w:bCs/>
          <w:lang w:val="en-US" w:eastAsia="zh-CN"/>
        </w:rPr>
        <w:t>.</w:t>
      </w:r>
    </w:p>
    <w:p w:rsidR="00852FF8" w:rsidRDefault="00942A44">
      <w:pPr>
        <w:numPr>
          <w:ilvl w:val="0"/>
          <w:numId w:val="8"/>
        </w:numPr>
        <w:rPr>
          <w:rFonts w:eastAsia="宋体"/>
          <w:b/>
          <w:bCs/>
          <w:lang w:val="en-US" w:eastAsia="zh-CN"/>
        </w:rPr>
      </w:pPr>
      <w:r>
        <w:rPr>
          <w:rFonts w:eastAsia="宋体" w:hint="eastAsia"/>
          <w:b/>
          <w:bCs/>
          <w:lang w:val="en-US" w:eastAsia="zh-CN"/>
        </w:rPr>
        <w:t xml:space="preserve">PT1 has </w:t>
      </w:r>
      <w:r>
        <w:rPr>
          <w:rFonts w:eastAsia="宋体"/>
          <w:b/>
          <w:bCs/>
          <w:lang w:val="en-US" w:eastAsia="zh-CN"/>
        </w:rPr>
        <w:t xml:space="preserve">the </w:t>
      </w:r>
      <w:r>
        <w:rPr>
          <w:rFonts w:eastAsia="宋体" w:hint="eastAsia"/>
          <w:b/>
          <w:bCs/>
          <w:lang w:val="en-US" w:eastAsia="zh-CN"/>
        </w:rPr>
        <w:t>largest gNB scheduling impacts</w:t>
      </w:r>
      <w:r>
        <w:rPr>
          <w:rFonts w:eastAsia="宋体"/>
          <w:b/>
          <w:bCs/>
          <w:lang w:val="en-US" w:eastAsia="zh-CN"/>
        </w:rPr>
        <w:t xml:space="preserve">, and PT2 </w:t>
      </w:r>
      <w:r>
        <w:rPr>
          <w:rFonts w:eastAsia="宋体" w:hint="eastAsia"/>
          <w:b/>
          <w:bCs/>
          <w:lang w:val="en-US" w:eastAsia="zh-CN"/>
        </w:rPr>
        <w:t>also</w:t>
      </w:r>
      <w:r>
        <w:rPr>
          <w:rFonts w:eastAsia="宋体"/>
          <w:b/>
          <w:bCs/>
          <w:lang w:val="en-US" w:eastAsia="zh-CN"/>
        </w:rPr>
        <w:t xml:space="preserve"> ha</w:t>
      </w:r>
      <w:r w:rsidR="00625B85">
        <w:rPr>
          <w:rFonts w:eastAsia="宋体"/>
          <w:b/>
          <w:bCs/>
          <w:lang w:val="en-US" w:eastAsia="zh-CN"/>
        </w:rPr>
        <w:t>s</w:t>
      </w:r>
      <w:r>
        <w:rPr>
          <w:rFonts w:eastAsia="宋体"/>
          <w:b/>
          <w:bCs/>
          <w:lang w:val="en-US" w:eastAsia="zh-CN"/>
        </w:rPr>
        <w:t xml:space="preserve"> some impact</w:t>
      </w:r>
      <w:r>
        <w:rPr>
          <w:rFonts w:eastAsia="宋体" w:hint="eastAsia"/>
          <w:b/>
          <w:bCs/>
          <w:lang w:val="en-US" w:eastAsia="zh-CN"/>
        </w:rPr>
        <w:t>s</w:t>
      </w:r>
      <w:r>
        <w:rPr>
          <w:rFonts w:eastAsia="宋体"/>
          <w:b/>
          <w:bCs/>
          <w:lang w:val="en-US" w:eastAsia="zh-CN"/>
        </w:rPr>
        <w:t xml:space="preserve"> on </w:t>
      </w:r>
      <w:r>
        <w:rPr>
          <w:rFonts w:eastAsia="宋体" w:hint="eastAsia"/>
          <w:b/>
          <w:bCs/>
          <w:lang w:val="en-US" w:eastAsia="zh-CN"/>
        </w:rPr>
        <w:t xml:space="preserve">gNB </w:t>
      </w:r>
      <w:r>
        <w:rPr>
          <w:rFonts w:eastAsia="宋体"/>
          <w:b/>
          <w:bCs/>
          <w:lang w:val="en-US" w:eastAsia="zh-CN"/>
        </w:rPr>
        <w:t xml:space="preserve">scheduling. </w:t>
      </w:r>
    </w:p>
    <w:p w:rsidR="00852FF8" w:rsidRPr="00625B85" w:rsidRDefault="00852FF8">
      <w:pPr>
        <w:rPr>
          <w:rFonts w:eastAsia="宋体"/>
          <w:b/>
          <w:bCs/>
          <w:lang w:val="en-US" w:eastAsia="zh-CN"/>
        </w:rPr>
      </w:pPr>
    </w:p>
    <w:p w:rsidR="00852FF8" w:rsidRDefault="00942A44">
      <w:pPr>
        <w:rPr>
          <w:rFonts w:eastAsia="宋体"/>
          <w:b/>
          <w:bCs/>
          <w:lang w:val="en-US" w:eastAsia="zh-CN"/>
        </w:rPr>
      </w:pPr>
      <w:r>
        <w:rPr>
          <w:rFonts w:eastAsia="宋体" w:hint="eastAsia"/>
          <w:b/>
          <w:bCs/>
          <w:lang w:val="en-US" w:eastAsia="zh-CN"/>
        </w:rPr>
        <w:t xml:space="preserve">Proposal 3: PT1 should not be considered as </w:t>
      </w:r>
      <w:r>
        <w:rPr>
          <w:rFonts w:eastAsia="宋体"/>
          <w:b/>
          <w:bCs/>
          <w:lang w:val="en-US" w:eastAsia="zh-CN"/>
        </w:rPr>
        <w:t xml:space="preserve">an </w:t>
      </w:r>
      <w:r>
        <w:rPr>
          <w:rFonts w:eastAsia="宋体" w:hint="eastAsia"/>
          <w:b/>
          <w:bCs/>
          <w:lang w:val="en-US" w:eastAsia="zh-CN"/>
        </w:rPr>
        <w:t>add</w:t>
      </w:r>
      <w:r>
        <w:rPr>
          <w:rFonts w:eastAsia="宋体" w:hint="eastAsia"/>
          <w:b/>
          <w:bCs/>
          <w:lang w:val="en-US" w:eastAsia="zh-CN"/>
        </w:rPr>
        <w:t>-on technique for Rel-18 RedCap scope.</w:t>
      </w:r>
      <w:r>
        <w:rPr>
          <w:rFonts w:eastAsia="宋体"/>
          <w:b/>
          <w:bCs/>
          <w:lang w:val="en-US" w:eastAsia="zh-CN"/>
        </w:rPr>
        <w:t xml:space="preserve"> </w:t>
      </w:r>
      <w:r>
        <w:rPr>
          <w:rFonts w:eastAsia="宋体" w:hint="eastAsia"/>
          <w:b/>
          <w:bCs/>
          <w:lang w:val="en-US" w:eastAsia="zh-CN"/>
        </w:rPr>
        <w:t xml:space="preserve">And </w:t>
      </w:r>
      <w:r>
        <w:rPr>
          <w:rFonts w:eastAsia="宋体"/>
          <w:b/>
          <w:bCs/>
          <w:lang w:val="en-US" w:eastAsia="zh-CN"/>
        </w:rPr>
        <w:t xml:space="preserve">PT2 is also not preferable for Rel-18 RedCap scope. </w:t>
      </w:r>
    </w:p>
    <w:p w:rsidR="00852FF8" w:rsidRDefault="00852FF8">
      <w:pPr>
        <w:rPr>
          <w:rFonts w:eastAsia="宋体"/>
          <w:lang w:val="en-US" w:eastAsia="zh-CN"/>
        </w:rPr>
      </w:pPr>
    </w:p>
    <w:p w:rsidR="00852FF8" w:rsidRDefault="00942A44">
      <w:pPr>
        <w:pStyle w:val="1"/>
        <w:spacing w:beforeLines="0" w:afterLines="50" w:after="180"/>
      </w:pPr>
      <w:r>
        <w:rPr>
          <w:rFonts w:hint="eastAsia"/>
        </w:rPr>
        <w:t>Conclusion</w:t>
      </w:r>
    </w:p>
    <w:p w:rsidR="00852FF8" w:rsidRDefault="00942A44">
      <w:pPr>
        <w:rPr>
          <w:rFonts w:eastAsia="宋体"/>
          <w:lang w:val="en-US" w:eastAsia="zh-CN"/>
        </w:rPr>
      </w:pPr>
      <w:r>
        <w:rPr>
          <w:rFonts w:eastAsia="宋体" w:hint="eastAsia"/>
          <w:lang w:val="en-US" w:eastAsia="zh-CN"/>
        </w:rPr>
        <w:t>According to the analysis given above, we have the following proposals:</w:t>
      </w:r>
    </w:p>
    <w:p w:rsidR="00852FF8" w:rsidRDefault="00942A44">
      <w:pPr>
        <w:rPr>
          <w:b/>
          <w:bCs/>
          <w:lang w:val="en-US" w:eastAsia="zh-CN"/>
        </w:rPr>
      </w:pPr>
      <w:r>
        <w:rPr>
          <w:b/>
          <w:bCs/>
          <w:lang w:val="en-US" w:eastAsia="zh-CN"/>
        </w:rPr>
        <w:t>Observation</w:t>
      </w:r>
      <w:r>
        <w:rPr>
          <w:rFonts w:hint="eastAsia"/>
          <w:b/>
          <w:bCs/>
          <w:lang w:val="en-US" w:eastAsia="zh-CN"/>
        </w:rPr>
        <w:t xml:space="preserve"> 1: A trade-off among complexity reduction, specification impacts</w:t>
      </w:r>
      <w:r>
        <w:rPr>
          <w:rFonts w:hint="eastAsia"/>
          <w:b/>
          <w:bCs/>
          <w:lang w:val="en-US" w:eastAsia="zh-CN"/>
        </w:rPr>
        <w:t>, coverage impacts, network deployment and coexistence impacts, gNB scheduling complexity should be considered for Rel-18 RedCap WI scope.</w:t>
      </w:r>
    </w:p>
    <w:p w:rsidR="00852FF8" w:rsidRDefault="00942A44">
      <w:pPr>
        <w:rPr>
          <w:rFonts w:eastAsia="宋体"/>
          <w:b/>
          <w:bCs/>
          <w:lang w:val="en-US" w:eastAsia="zh-CN"/>
        </w:rPr>
      </w:pPr>
      <w:r>
        <w:rPr>
          <w:rFonts w:eastAsia="宋体" w:hint="eastAsia"/>
          <w:b/>
          <w:bCs/>
          <w:lang w:val="en-US" w:eastAsia="zh-CN"/>
        </w:rPr>
        <w:lastRenderedPageBreak/>
        <w:t xml:space="preserve">Observation 2: For PR3 and BW3, the main difference is the complexity assumption for component Post-FFT data </w:t>
      </w:r>
      <w:r>
        <w:rPr>
          <w:rFonts w:eastAsia="宋体" w:hint="eastAsia"/>
          <w:b/>
          <w:bCs/>
          <w:lang w:val="en-US" w:eastAsia="zh-CN"/>
        </w:rPr>
        <w:t>buffering component</w:t>
      </w:r>
    </w:p>
    <w:p w:rsidR="00852FF8" w:rsidRDefault="00942A44">
      <w:pPr>
        <w:numPr>
          <w:ilvl w:val="0"/>
          <w:numId w:val="3"/>
        </w:numPr>
        <w:rPr>
          <w:rFonts w:eastAsia="宋体"/>
          <w:b/>
          <w:bCs/>
          <w:lang w:val="en-US" w:eastAsia="zh-CN"/>
        </w:rPr>
      </w:pPr>
      <w:r>
        <w:rPr>
          <w:rFonts w:eastAsia="宋体" w:hint="eastAsia"/>
          <w:b/>
          <w:bCs/>
          <w:lang w:val="en-US" w:eastAsia="zh-CN"/>
        </w:rPr>
        <w:t>PR3 is assumed to buffer 20MHz data</w:t>
      </w:r>
    </w:p>
    <w:p w:rsidR="00852FF8" w:rsidRDefault="00942A44">
      <w:pPr>
        <w:numPr>
          <w:ilvl w:val="0"/>
          <w:numId w:val="3"/>
        </w:numPr>
        <w:rPr>
          <w:rFonts w:eastAsia="宋体"/>
          <w:lang w:val="en-US" w:eastAsia="zh-CN"/>
        </w:rPr>
      </w:pPr>
      <w:r>
        <w:rPr>
          <w:rFonts w:eastAsia="宋体" w:hint="eastAsia"/>
          <w:b/>
          <w:bCs/>
          <w:lang w:val="en-US" w:eastAsia="zh-CN"/>
        </w:rPr>
        <w:t>BW3 may not need to buffer 20MHz data</w:t>
      </w:r>
    </w:p>
    <w:p w:rsidR="00852FF8" w:rsidRDefault="00942A44">
      <w:pPr>
        <w:rPr>
          <w:rFonts w:eastAsia="宋体"/>
          <w:b/>
          <w:bCs/>
          <w:lang w:val="en-US" w:eastAsia="zh-CN"/>
        </w:rPr>
      </w:pPr>
      <w:r>
        <w:rPr>
          <w:rFonts w:eastAsia="宋体" w:hint="eastAsia"/>
          <w:b/>
          <w:bCs/>
          <w:lang w:val="en-US" w:eastAsia="zh-CN"/>
        </w:rPr>
        <w:t xml:space="preserve">Observation 3: </w:t>
      </w:r>
    </w:p>
    <w:p w:rsidR="00852FF8" w:rsidRDefault="00942A44">
      <w:pPr>
        <w:numPr>
          <w:ilvl w:val="0"/>
          <w:numId w:val="6"/>
        </w:numPr>
        <w:jc w:val="left"/>
        <w:rPr>
          <w:rFonts w:eastAsia="宋体"/>
          <w:b/>
          <w:bCs/>
          <w:lang w:val="en-US" w:eastAsia="zh-CN"/>
        </w:rPr>
      </w:pPr>
      <w:r>
        <w:rPr>
          <w:rFonts w:eastAsia="宋体" w:hint="eastAsia"/>
          <w:b/>
          <w:bCs/>
          <w:lang w:val="en-US" w:eastAsia="zh-CN"/>
        </w:rPr>
        <w:t>For additional complexity reduction, PT2&gt;PR1&gt;=PT1</w:t>
      </w:r>
    </w:p>
    <w:p w:rsidR="00852FF8" w:rsidRDefault="00942A44">
      <w:pPr>
        <w:numPr>
          <w:ilvl w:val="0"/>
          <w:numId w:val="6"/>
        </w:numPr>
        <w:jc w:val="left"/>
        <w:rPr>
          <w:rFonts w:eastAsia="宋体"/>
          <w:b/>
          <w:bCs/>
          <w:lang w:val="en-US" w:eastAsia="zh-CN"/>
        </w:rPr>
      </w:pPr>
      <w:r>
        <w:rPr>
          <w:rFonts w:eastAsia="宋体" w:hint="eastAsia"/>
          <w:b/>
          <w:bCs/>
          <w:lang w:val="en-US" w:eastAsia="zh-CN"/>
        </w:rPr>
        <w:t>For combination complexity reduction with one add-on technique, BW3+PT2&gt;BW3+PR1&gt;=BW3+PT1</w:t>
      </w:r>
    </w:p>
    <w:p w:rsidR="00852FF8" w:rsidRDefault="00942A44">
      <w:pPr>
        <w:rPr>
          <w:rFonts w:eastAsia="宋体"/>
          <w:b/>
          <w:bCs/>
          <w:lang w:val="en-US" w:eastAsia="zh-CN"/>
        </w:rPr>
      </w:pPr>
      <w:r>
        <w:rPr>
          <w:rFonts w:eastAsia="宋体" w:hint="eastAsia"/>
          <w:b/>
          <w:bCs/>
          <w:lang w:val="en-US" w:eastAsia="zh-CN"/>
        </w:rPr>
        <w:t>Observa</w:t>
      </w:r>
      <w:r>
        <w:rPr>
          <w:rFonts w:eastAsia="宋体" w:hint="eastAsia"/>
          <w:b/>
          <w:bCs/>
          <w:lang w:val="en-US" w:eastAsia="zh-CN"/>
        </w:rPr>
        <w:t>tion 4: Among PT1, PT2, PR1,</w:t>
      </w:r>
    </w:p>
    <w:p w:rsidR="00852FF8" w:rsidRDefault="00942A44">
      <w:pPr>
        <w:numPr>
          <w:ilvl w:val="0"/>
          <w:numId w:val="8"/>
        </w:numPr>
        <w:rPr>
          <w:rFonts w:eastAsia="宋体"/>
          <w:b/>
          <w:bCs/>
          <w:lang w:val="en-US" w:eastAsia="zh-CN"/>
        </w:rPr>
      </w:pPr>
      <w:r>
        <w:rPr>
          <w:rFonts w:eastAsia="宋体" w:hint="eastAsia"/>
          <w:b/>
          <w:bCs/>
          <w:lang w:val="en-US" w:eastAsia="zh-CN"/>
        </w:rPr>
        <w:t>PT1 has the largest spec impacts and PR1 has the minimum spec impacts.</w:t>
      </w:r>
    </w:p>
    <w:p w:rsidR="00852FF8" w:rsidRDefault="00942A44">
      <w:pPr>
        <w:numPr>
          <w:ilvl w:val="0"/>
          <w:numId w:val="8"/>
        </w:numPr>
        <w:rPr>
          <w:rFonts w:eastAsia="宋体"/>
          <w:b/>
          <w:bCs/>
          <w:lang w:val="en-US" w:eastAsia="zh-CN"/>
        </w:rPr>
      </w:pPr>
      <w:r>
        <w:rPr>
          <w:rFonts w:eastAsia="宋体" w:hint="eastAsia"/>
          <w:b/>
          <w:bCs/>
          <w:lang w:val="en-US" w:eastAsia="zh-CN"/>
        </w:rPr>
        <w:t>PT1 has the largest network deployment and coexistence impacts</w:t>
      </w:r>
      <w:r>
        <w:rPr>
          <w:rFonts w:eastAsia="宋体"/>
          <w:b/>
          <w:bCs/>
          <w:lang w:val="en-US" w:eastAsia="zh-CN"/>
        </w:rPr>
        <w:t>.</w:t>
      </w:r>
    </w:p>
    <w:p w:rsidR="00852FF8" w:rsidRDefault="00942A44">
      <w:pPr>
        <w:numPr>
          <w:ilvl w:val="0"/>
          <w:numId w:val="8"/>
        </w:numPr>
        <w:rPr>
          <w:rFonts w:eastAsia="宋体"/>
          <w:b/>
          <w:bCs/>
          <w:lang w:val="en-US" w:eastAsia="zh-CN"/>
        </w:rPr>
      </w:pPr>
      <w:r>
        <w:rPr>
          <w:rFonts w:eastAsia="宋体" w:hint="eastAsia"/>
          <w:b/>
          <w:bCs/>
          <w:lang w:val="en-US" w:eastAsia="zh-CN"/>
        </w:rPr>
        <w:t xml:space="preserve">PT1 has </w:t>
      </w:r>
      <w:r>
        <w:rPr>
          <w:rFonts w:eastAsia="宋体"/>
          <w:b/>
          <w:bCs/>
          <w:lang w:val="en-US" w:eastAsia="zh-CN"/>
        </w:rPr>
        <w:t xml:space="preserve">the </w:t>
      </w:r>
      <w:r>
        <w:rPr>
          <w:rFonts w:eastAsia="宋体" w:hint="eastAsia"/>
          <w:b/>
          <w:bCs/>
          <w:lang w:val="en-US" w:eastAsia="zh-CN"/>
        </w:rPr>
        <w:t>largest gNB scheduling impacts</w:t>
      </w:r>
      <w:r>
        <w:rPr>
          <w:rFonts w:eastAsia="宋体"/>
          <w:b/>
          <w:bCs/>
          <w:lang w:val="en-US" w:eastAsia="zh-CN"/>
        </w:rPr>
        <w:t xml:space="preserve">, and PT2 </w:t>
      </w:r>
      <w:r>
        <w:rPr>
          <w:rFonts w:eastAsia="宋体" w:hint="eastAsia"/>
          <w:b/>
          <w:bCs/>
          <w:lang w:val="en-US" w:eastAsia="zh-CN"/>
        </w:rPr>
        <w:t>also</w:t>
      </w:r>
      <w:r>
        <w:rPr>
          <w:rFonts w:eastAsia="宋体"/>
          <w:b/>
          <w:bCs/>
          <w:lang w:val="en-US" w:eastAsia="zh-CN"/>
        </w:rPr>
        <w:t xml:space="preserve"> ha</w:t>
      </w:r>
      <w:r w:rsidR="00625B85">
        <w:rPr>
          <w:rFonts w:eastAsia="宋体"/>
          <w:b/>
          <w:bCs/>
          <w:lang w:val="en-US" w:eastAsia="zh-CN"/>
        </w:rPr>
        <w:t>s</w:t>
      </w:r>
      <w:r>
        <w:rPr>
          <w:rFonts w:eastAsia="宋体"/>
          <w:b/>
          <w:bCs/>
          <w:lang w:val="en-US" w:eastAsia="zh-CN"/>
        </w:rPr>
        <w:t xml:space="preserve"> some impact</w:t>
      </w:r>
      <w:r>
        <w:rPr>
          <w:rFonts w:eastAsia="宋体" w:hint="eastAsia"/>
          <w:b/>
          <w:bCs/>
          <w:lang w:val="en-US" w:eastAsia="zh-CN"/>
        </w:rPr>
        <w:t>s</w:t>
      </w:r>
      <w:r>
        <w:rPr>
          <w:rFonts w:eastAsia="宋体"/>
          <w:b/>
          <w:bCs/>
          <w:lang w:val="en-US" w:eastAsia="zh-CN"/>
        </w:rPr>
        <w:t xml:space="preserve"> on </w:t>
      </w:r>
      <w:r>
        <w:rPr>
          <w:rFonts w:eastAsia="宋体" w:hint="eastAsia"/>
          <w:b/>
          <w:bCs/>
          <w:lang w:val="en-US" w:eastAsia="zh-CN"/>
        </w:rPr>
        <w:t xml:space="preserve">gNB </w:t>
      </w:r>
      <w:r>
        <w:rPr>
          <w:rFonts w:eastAsia="宋体"/>
          <w:b/>
          <w:bCs/>
          <w:lang w:val="en-US" w:eastAsia="zh-CN"/>
        </w:rPr>
        <w:t>scheduling</w:t>
      </w:r>
      <w:r>
        <w:rPr>
          <w:rFonts w:eastAsia="宋体"/>
          <w:b/>
          <w:bCs/>
          <w:lang w:val="en-US" w:eastAsia="zh-CN"/>
        </w:rPr>
        <w:t xml:space="preserve">. </w:t>
      </w:r>
    </w:p>
    <w:p w:rsidR="00852FF8" w:rsidRDefault="00852FF8">
      <w:pPr>
        <w:rPr>
          <w:rFonts w:eastAsia="宋体"/>
          <w:b/>
          <w:bCs/>
          <w:lang w:val="en-US" w:eastAsia="zh-CN"/>
        </w:rPr>
      </w:pPr>
    </w:p>
    <w:p w:rsidR="00852FF8" w:rsidRDefault="00942A44">
      <w:pPr>
        <w:rPr>
          <w:rFonts w:eastAsia="宋体"/>
          <w:b/>
          <w:bCs/>
          <w:lang w:val="en-US" w:eastAsia="zh-CN"/>
        </w:rPr>
      </w:pPr>
      <w:r>
        <w:rPr>
          <w:rFonts w:eastAsia="宋体" w:hint="eastAsia"/>
          <w:b/>
          <w:bCs/>
          <w:lang w:val="en-US" w:eastAsia="zh-CN"/>
        </w:rPr>
        <w:t xml:space="preserve">Proposal 1: Support BW3 as </w:t>
      </w:r>
      <w:r>
        <w:rPr>
          <w:b/>
          <w:bCs/>
          <w:lang w:val="en-US"/>
        </w:rPr>
        <w:t>main Rel-18 RedCap UE complexity reduction option</w:t>
      </w:r>
      <w:r>
        <w:rPr>
          <w:rFonts w:eastAsia="宋体" w:hint="eastAsia"/>
          <w:b/>
          <w:bCs/>
          <w:lang w:val="en-US" w:eastAsia="zh-CN"/>
        </w:rPr>
        <w:t>.</w:t>
      </w:r>
    </w:p>
    <w:p w:rsidR="00852FF8" w:rsidRDefault="00942A44">
      <w:pPr>
        <w:rPr>
          <w:rFonts w:eastAsia="宋体"/>
          <w:b/>
          <w:bCs/>
          <w:lang w:val="en-US" w:eastAsia="zh-CN"/>
        </w:rPr>
      </w:pPr>
      <w:r>
        <w:rPr>
          <w:rFonts w:eastAsia="宋体" w:hint="eastAsia"/>
          <w:b/>
          <w:bCs/>
          <w:lang w:val="en-US" w:eastAsia="zh-CN"/>
        </w:rPr>
        <w:t>Proposal 2: Capture the following in the Rel-18 RedCap Work Item Description</w:t>
      </w:r>
    </w:p>
    <w:p w:rsidR="00852FF8" w:rsidRDefault="00942A44">
      <w:pPr>
        <w:numPr>
          <w:ilvl w:val="0"/>
          <w:numId w:val="6"/>
        </w:numPr>
        <w:rPr>
          <w:rFonts w:eastAsia="宋体"/>
          <w:b/>
          <w:bCs/>
          <w:lang w:val="en-US" w:eastAsia="zh-CN"/>
        </w:rPr>
      </w:pPr>
      <w:r>
        <w:rPr>
          <w:b/>
          <w:bCs/>
          <w:lang w:val="en-US"/>
        </w:rPr>
        <w:t xml:space="preserve">Whether to adopt </w:t>
      </w:r>
      <w:r>
        <w:rPr>
          <w:rFonts w:eastAsia="宋体" w:hint="eastAsia"/>
          <w:b/>
          <w:bCs/>
          <w:lang w:val="en-US" w:eastAsia="zh-CN"/>
        </w:rPr>
        <w:t xml:space="preserve">PR1 as </w:t>
      </w:r>
      <w:r>
        <w:rPr>
          <w:rFonts w:eastAsia="宋体"/>
          <w:b/>
          <w:bCs/>
          <w:lang w:val="en-US" w:eastAsia="zh-CN"/>
        </w:rPr>
        <w:t xml:space="preserve">a </w:t>
      </w:r>
      <w:r>
        <w:rPr>
          <w:b/>
          <w:bCs/>
          <w:lang w:val="en-US"/>
        </w:rPr>
        <w:t xml:space="preserve">potential add-on </w:t>
      </w:r>
      <w:r>
        <w:rPr>
          <w:rFonts w:eastAsia="宋体" w:hint="eastAsia"/>
          <w:b/>
          <w:bCs/>
          <w:lang w:val="en-US" w:eastAsia="zh-CN"/>
        </w:rPr>
        <w:t xml:space="preserve">is </w:t>
      </w:r>
      <w:r>
        <w:rPr>
          <w:b/>
          <w:bCs/>
          <w:lang w:val="en-US"/>
        </w:rPr>
        <w:t>decided during WI phase</w:t>
      </w:r>
    </w:p>
    <w:p w:rsidR="00852FF8" w:rsidRDefault="00942A44">
      <w:pPr>
        <w:rPr>
          <w:rFonts w:eastAsia="宋体"/>
          <w:b/>
          <w:bCs/>
          <w:lang w:val="en-US" w:eastAsia="zh-CN"/>
        </w:rPr>
      </w:pPr>
      <w:r>
        <w:rPr>
          <w:rFonts w:eastAsia="宋体" w:hint="eastAsia"/>
          <w:b/>
          <w:bCs/>
          <w:lang w:val="en-US" w:eastAsia="zh-CN"/>
        </w:rPr>
        <w:t xml:space="preserve">Proposal 3: PT1 should not be considered as </w:t>
      </w:r>
      <w:r>
        <w:rPr>
          <w:rFonts w:eastAsia="宋体"/>
          <w:b/>
          <w:bCs/>
          <w:lang w:val="en-US" w:eastAsia="zh-CN"/>
        </w:rPr>
        <w:t xml:space="preserve">an </w:t>
      </w:r>
      <w:r>
        <w:rPr>
          <w:rFonts w:eastAsia="宋体" w:hint="eastAsia"/>
          <w:b/>
          <w:bCs/>
          <w:lang w:val="en-US" w:eastAsia="zh-CN"/>
        </w:rPr>
        <w:t>add-on technique for Rel-18 RedCap scope.</w:t>
      </w:r>
      <w:r>
        <w:rPr>
          <w:rFonts w:eastAsia="宋体"/>
          <w:b/>
          <w:bCs/>
          <w:lang w:val="en-US" w:eastAsia="zh-CN"/>
        </w:rPr>
        <w:t xml:space="preserve"> </w:t>
      </w:r>
      <w:r>
        <w:rPr>
          <w:rFonts w:eastAsia="宋体" w:hint="eastAsia"/>
          <w:b/>
          <w:bCs/>
          <w:lang w:val="en-US" w:eastAsia="zh-CN"/>
        </w:rPr>
        <w:t xml:space="preserve">And </w:t>
      </w:r>
      <w:r>
        <w:rPr>
          <w:rFonts w:eastAsia="宋体"/>
          <w:b/>
          <w:bCs/>
          <w:lang w:val="en-US" w:eastAsia="zh-CN"/>
        </w:rPr>
        <w:t xml:space="preserve">PT2 is also not preferable for Rel-18 RedCap scope. </w:t>
      </w:r>
    </w:p>
    <w:p w:rsidR="00852FF8" w:rsidRDefault="00852FF8">
      <w:pPr>
        <w:rPr>
          <w:rFonts w:eastAsia="宋体"/>
          <w:lang w:val="en-US" w:eastAsia="zh-CN"/>
        </w:rPr>
      </w:pPr>
    </w:p>
    <w:p w:rsidR="00852FF8" w:rsidRDefault="00942A44">
      <w:pPr>
        <w:pStyle w:val="1"/>
        <w:spacing w:before="180"/>
      </w:pPr>
      <w:r>
        <w:rPr>
          <w:rFonts w:hint="eastAsia"/>
        </w:rPr>
        <w:t>R</w:t>
      </w:r>
      <w:r>
        <w:t>eference</w:t>
      </w:r>
    </w:p>
    <w:p w:rsidR="00852FF8" w:rsidRDefault="00942A44">
      <w:pPr>
        <w:pStyle w:val="References"/>
        <w:numPr>
          <w:ilvl w:val="0"/>
          <w:numId w:val="0"/>
        </w:numPr>
        <w:rPr>
          <w:szCs w:val="15"/>
          <w:lang w:eastAsia="zh-CN"/>
        </w:rPr>
      </w:pPr>
      <w:r>
        <w:rPr>
          <w:rFonts w:hint="eastAsia"/>
          <w:szCs w:val="15"/>
          <w:lang w:eastAsia="zh-CN"/>
        </w:rPr>
        <w:t xml:space="preserve">[1]  </w:t>
      </w:r>
      <w:r>
        <w:rPr>
          <w:szCs w:val="15"/>
          <w:lang w:eastAsia="zh-CN"/>
        </w:rPr>
        <w:t>RP-222207</w:t>
      </w:r>
      <w:r>
        <w:rPr>
          <w:rFonts w:hint="eastAsia"/>
          <w:szCs w:val="15"/>
          <w:lang w:eastAsia="zh-CN"/>
        </w:rPr>
        <w:t xml:space="preserve">, 3GPP </w:t>
      </w:r>
      <w:r>
        <w:rPr>
          <w:szCs w:val="15"/>
          <w:lang w:eastAsia="zh-CN"/>
        </w:rPr>
        <w:t xml:space="preserve">TR </w:t>
      </w:r>
      <w:r>
        <w:rPr>
          <w:rFonts w:hint="eastAsia"/>
          <w:szCs w:val="15"/>
          <w:lang w:eastAsia="zh-CN"/>
        </w:rPr>
        <w:t>38.865</w:t>
      </w:r>
      <w:r>
        <w:rPr>
          <w:szCs w:val="15"/>
          <w:lang w:eastAsia="zh-CN"/>
        </w:rPr>
        <w:t xml:space="preserve"> V.1.0.0</w:t>
      </w:r>
      <w:r>
        <w:rPr>
          <w:rFonts w:hint="eastAsia"/>
          <w:szCs w:val="15"/>
          <w:lang w:eastAsia="zh-CN"/>
        </w:rPr>
        <w:t xml:space="preserve">, </w:t>
      </w:r>
      <w:r>
        <w:t>Study on further NR RedCap UE complexity reduction</w:t>
      </w:r>
      <w:r>
        <w:rPr>
          <w:rFonts w:hint="eastAsia"/>
          <w:szCs w:val="15"/>
          <w:lang w:eastAsia="zh-CN"/>
        </w:rPr>
        <w:t>, Ericsso</w:t>
      </w:r>
      <w:r>
        <w:rPr>
          <w:rFonts w:hint="eastAsia"/>
          <w:szCs w:val="15"/>
          <w:lang w:eastAsia="zh-CN"/>
        </w:rPr>
        <w:t>n</w:t>
      </w:r>
    </w:p>
    <w:p w:rsidR="00852FF8" w:rsidRDefault="00852FF8">
      <w:pPr>
        <w:pStyle w:val="References"/>
        <w:numPr>
          <w:ilvl w:val="0"/>
          <w:numId w:val="0"/>
        </w:numPr>
        <w:rPr>
          <w:szCs w:val="15"/>
          <w:lang w:eastAsia="ja-JP"/>
        </w:rPr>
      </w:pPr>
    </w:p>
    <w:sectPr w:rsidR="00852FF8">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44" w:rsidRDefault="00942A44">
      <w:pPr>
        <w:spacing w:after="0" w:line="240" w:lineRule="auto"/>
      </w:pPr>
      <w:r>
        <w:separator/>
      </w:r>
    </w:p>
  </w:endnote>
  <w:endnote w:type="continuationSeparator" w:id="0">
    <w:p w:rsidR="00942A44" w:rsidRDefault="00942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FF8" w:rsidRDefault="00942A44">
    <w:pPr>
      <w:pStyle w:val="ad"/>
      <w:jc w:val="center"/>
    </w:pPr>
    <w:r>
      <w:fldChar w:fldCharType="begin"/>
    </w:r>
    <w:r>
      <w:instrText xml:space="preserve"> PAGE   \* MERGEFORMAT </w:instrText>
    </w:r>
    <w:r>
      <w:fldChar w:fldCharType="separate"/>
    </w:r>
    <w:r w:rsidR="00625B85" w:rsidRPr="00625B85">
      <w:rPr>
        <w:noProof/>
        <w:lang w:val="en-US" w:eastAsia="zh-CN"/>
      </w:rPr>
      <w:t>1</w:t>
    </w:r>
    <w:r>
      <w:rPr>
        <w:lang w:val="en-US" w:eastAsia="zh-CN"/>
      </w:rPr>
      <w:fldChar w:fldCharType="end"/>
    </w:r>
  </w:p>
  <w:p w:rsidR="00852FF8" w:rsidRDefault="00852F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44" w:rsidRDefault="00942A44">
      <w:pPr>
        <w:spacing w:after="0" w:line="240" w:lineRule="auto"/>
      </w:pPr>
      <w:r>
        <w:separator/>
      </w:r>
    </w:p>
  </w:footnote>
  <w:footnote w:type="continuationSeparator" w:id="0">
    <w:p w:rsidR="00942A44" w:rsidRDefault="00942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95C0A5"/>
    <w:multiLevelType w:val="singleLevel"/>
    <w:tmpl w:val="B095C0A5"/>
    <w:lvl w:ilvl="0">
      <w:start w:val="1"/>
      <w:numFmt w:val="bullet"/>
      <w:lvlText w:val=""/>
      <w:lvlJc w:val="left"/>
      <w:pPr>
        <w:ind w:left="420" w:hanging="420"/>
      </w:pPr>
      <w:rPr>
        <w:rFonts w:ascii="Wingdings" w:hAnsi="Wingdings" w:hint="default"/>
      </w:rPr>
    </w:lvl>
  </w:abstractNum>
  <w:abstractNum w:abstractNumId="1">
    <w:nsid w:val="D6C88858"/>
    <w:multiLevelType w:val="singleLevel"/>
    <w:tmpl w:val="D6C88858"/>
    <w:lvl w:ilvl="0">
      <w:start w:val="1"/>
      <w:numFmt w:val="bullet"/>
      <w:lvlText w:val=""/>
      <w:lvlJc w:val="left"/>
      <w:pPr>
        <w:ind w:left="420" w:hanging="420"/>
      </w:pPr>
      <w:rPr>
        <w:rFonts w:ascii="Wingdings" w:hAnsi="Wingdings" w:hint="default"/>
      </w:rPr>
    </w:lvl>
  </w:abstractNum>
  <w:abstractNum w:abstractNumId="2">
    <w:nsid w:val="1041B98B"/>
    <w:multiLevelType w:val="singleLevel"/>
    <w:tmpl w:val="1041B98B"/>
    <w:lvl w:ilvl="0">
      <w:start w:val="1"/>
      <w:numFmt w:val="bullet"/>
      <w:lvlText w:val=""/>
      <w:lvlJc w:val="left"/>
      <w:pPr>
        <w:ind w:left="420" w:hanging="420"/>
      </w:pPr>
      <w:rPr>
        <w:rFonts w:ascii="Wingdings" w:hAnsi="Wingdings" w:hint="default"/>
      </w:rPr>
    </w:lvl>
  </w:abstractNum>
  <w:abstractNum w:abstractNumId="3">
    <w:nsid w:val="258C22D7"/>
    <w:multiLevelType w:val="singleLevel"/>
    <w:tmpl w:val="258C22D7"/>
    <w:lvl w:ilvl="0">
      <w:start w:val="1"/>
      <w:numFmt w:val="bullet"/>
      <w:lvlText w:val=""/>
      <w:lvlJc w:val="left"/>
      <w:pPr>
        <w:ind w:left="42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553CF706"/>
    <w:multiLevelType w:val="singleLevel"/>
    <w:tmpl w:val="553CF706"/>
    <w:lvl w:ilvl="0">
      <w:start w:val="1"/>
      <w:numFmt w:val="bullet"/>
      <w:lvlText w:val=""/>
      <w:lvlJc w:val="left"/>
      <w:pPr>
        <w:ind w:left="420" w:hanging="420"/>
      </w:pPr>
      <w:rPr>
        <w:rFonts w:ascii="Wingdings" w:hAnsi="Wingdings" w:hint="default"/>
      </w:rPr>
    </w:lvl>
  </w:abstractNum>
  <w:abstractNum w:abstractNumId="6">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nsid w:val="719C6AE3"/>
    <w:multiLevelType w:val="singleLevel"/>
    <w:tmpl w:val="719C6AE3"/>
    <w:lvl w:ilvl="0">
      <w:start w:val="1"/>
      <w:numFmt w:val="bullet"/>
      <w:lvlText w:val=""/>
      <w:lvlJc w:val="left"/>
      <w:pPr>
        <w:ind w:left="420" w:hanging="420"/>
      </w:pPr>
      <w:rPr>
        <w:rFonts w:ascii="Wingdings" w:hAnsi="Wingdings" w:hint="default"/>
      </w:rPr>
    </w:lvl>
  </w:abstractNum>
  <w:num w:numId="1">
    <w:abstractNumId w:val="6"/>
  </w:num>
  <w:num w:numId="2">
    <w:abstractNumId w:val="4"/>
  </w:num>
  <w:num w:numId="3">
    <w:abstractNumId w:val="2"/>
  </w:num>
  <w:num w:numId="4">
    <w:abstractNumId w:val="3"/>
  </w:num>
  <w:num w:numId="5">
    <w:abstractNumId w:val="5"/>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5F38"/>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68B"/>
    <w:rsid w:val="000F4A0B"/>
    <w:rsid w:val="000F4E09"/>
    <w:rsid w:val="000F4FAF"/>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51C"/>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C43"/>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B85"/>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AF"/>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8FF"/>
    <w:rsid w:val="00703D71"/>
    <w:rsid w:val="00703F04"/>
    <w:rsid w:val="00704821"/>
    <w:rsid w:val="00704952"/>
    <w:rsid w:val="00705EA0"/>
    <w:rsid w:val="00705EAF"/>
    <w:rsid w:val="0070655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0D5"/>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2FF8"/>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4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4F07"/>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4E5"/>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36B"/>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597"/>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BD20E5"/>
    <w:rsid w:val="01CA1E0B"/>
    <w:rsid w:val="01E376C5"/>
    <w:rsid w:val="01F93655"/>
    <w:rsid w:val="01FA3D41"/>
    <w:rsid w:val="02161019"/>
    <w:rsid w:val="022D0BA2"/>
    <w:rsid w:val="024273C3"/>
    <w:rsid w:val="02436CDB"/>
    <w:rsid w:val="024D495E"/>
    <w:rsid w:val="02856B9B"/>
    <w:rsid w:val="029721D9"/>
    <w:rsid w:val="02AE2102"/>
    <w:rsid w:val="02EB1A31"/>
    <w:rsid w:val="0306050F"/>
    <w:rsid w:val="030B7734"/>
    <w:rsid w:val="031E13A5"/>
    <w:rsid w:val="036163F0"/>
    <w:rsid w:val="036907A0"/>
    <w:rsid w:val="036C2DED"/>
    <w:rsid w:val="038C5EE3"/>
    <w:rsid w:val="039A02C2"/>
    <w:rsid w:val="03A53A11"/>
    <w:rsid w:val="03B1471C"/>
    <w:rsid w:val="03BE6896"/>
    <w:rsid w:val="04291D8C"/>
    <w:rsid w:val="04303EDD"/>
    <w:rsid w:val="04447C19"/>
    <w:rsid w:val="044A1153"/>
    <w:rsid w:val="0469222B"/>
    <w:rsid w:val="04735CBF"/>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E0E1D"/>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E34651"/>
    <w:rsid w:val="07F22080"/>
    <w:rsid w:val="07F351B9"/>
    <w:rsid w:val="080F737D"/>
    <w:rsid w:val="081B42A5"/>
    <w:rsid w:val="08436133"/>
    <w:rsid w:val="086B53B3"/>
    <w:rsid w:val="087D02A0"/>
    <w:rsid w:val="08846D12"/>
    <w:rsid w:val="08875633"/>
    <w:rsid w:val="089B1C19"/>
    <w:rsid w:val="08CD1299"/>
    <w:rsid w:val="08DB58AC"/>
    <w:rsid w:val="08ED06CF"/>
    <w:rsid w:val="08F927C9"/>
    <w:rsid w:val="09280783"/>
    <w:rsid w:val="09306665"/>
    <w:rsid w:val="09324EA3"/>
    <w:rsid w:val="0943721F"/>
    <w:rsid w:val="096177E7"/>
    <w:rsid w:val="09661070"/>
    <w:rsid w:val="09A27F6E"/>
    <w:rsid w:val="09A64982"/>
    <w:rsid w:val="09AC35A5"/>
    <w:rsid w:val="09B27B80"/>
    <w:rsid w:val="09B842C1"/>
    <w:rsid w:val="09C03F8A"/>
    <w:rsid w:val="09CA74D8"/>
    <w:rsid w:val="09CB01D4"/>
    <w:rsid w:val="09D503B2"/>
    <w:rsid w:val="09E33A3A"/>
    <w:rsid w:val="09F30681"/>
    <w:rsid w:val="0A0B0CF6"/>
    <w:rsid w:val="0A1039CB"/>
    <w:rsid w:val="0A130914"/>
    <w:rsid w:val="0A192C30"/>
    <w:rsid w:val="0A1B791F"/>
    <w:rsid w:val="0A1D502D"/>
    <w:rsid w:val="0A284254"/>
    <w:rsid w:val="0A2E3E6D"/>
    <w:rsid w:val="0A3C14C2"/>
    <w:rsid w:val="0A45712B"/>
    <w:rsid w:val="0A4B1460"/>
    <w:rsid w:val="0A5A0CCD"/>
    <w:rsid w:val="0A5B723D"/>
    <w:rsid w:val="0A5E07B6"/>
    <w:rsid w:val="0A6758F0"/>
    <w:rsid w:val="0A8F088C"/>
    <w:rsid w:val="0A99506A"/>
    <w:rsid w:val="0AB0086C"/>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37249B"/>
    <w:rsid w:val="0D484626"/>
    <w:rsid w:val="0D491FCF"/>
    <w:rsid w:val="0D6D1D9F"/>
    <w:rsid w:val="0D863520"/>
    <w:rsid w:val="0D970A36"/>
    <w:rsid w:val="0D9C4D64"/>
    <w:rsid w:val="0DA07D21"/>
    <w:rsid w:val="0DA9048D"/>
    <w:rsid w:val="0DC5273C"/>
    <w:rsid w:val="0DDC1C2F"/>
    <w:rsid w:val="0DDE1DBA"/>
    <w:rsid w:val="0E092B88"/>
    <w:rsid w:val="0E0F567A"/>
    <w:rsid w:val="0E3F7D19"/>
    <w:rsid w:val="0E883D5F"/>
    <w:rsid w:val="0E8C5CCB"/>
    <w:rsid w:val="0E8D7FB3"/>
    <w:rsid w:val="0E99334B"/>
    <w:rsid w:val="0EAB1277"/>
    <w:rsid w:val="0EDA4173"/>
    <w:rsid w:val="0EF9789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8561D6"/>
    <w:rsid w:val="109D594B"/>
    <w:rsid w:val="10B14313"/>
    <w:rsid w:val="10B776CF"/>
    <w:rsid w:val="10B77A85"/>
    <w:rsid w:val="10DB0B79"/>
    <w:rsid w:val="10E15320"/>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571A3"/>
    <w:rsid w:val="11D972EE"/>
    <w:rsid w:val="11EA624F"/>
    <w:rsid w:val="11F77A33"/>
    <w:rsid w:val="120210D6"/>
    <w:rsid w:val="12085C20"/>
    <w:rsid w:val="121A3C03"/>
    <w:rsid w:val="123922F2"/>
    <w:rsid w:val="1258559A"/>
    <w:rsid w:val="12625E3E"/>
    <w:rsid w:val="126803A3"/>
    <w:rsid w:val="129212FC"/>
    <w:rsid w:val="1296378D"/>
    <w:rsid w:val="12AD6F6E"/>
    <w:rsid w:val="12DB7BF6"/>
    <w:rsid w:val="12E339D7"/>
    <w:rsid w:val="12E9532A"/>
    <w:rsid w:val="12F40920"/>
    <w:rsid w:val="132A7765"/>
    <w:rsid w:val="133F7045"/>
    <w:rsid w:val="1347637A"/>
    <w:rsid w:val="13580386"/>
    <w:rsid w:val="13626F7B"/>
    <w:rsid w:val="136D0DE7"/>
    <w:rsid w:val="13701100"/>
    <w:rsid w:val="137C5099"/>
    <w:rsid w:val="138C44BA"/>
    <w:rsid w:val="1397575A"/>
    <w:rsid w:val="13A4433A"/>
    <w:rsid w:val="13C35F71"/>
    <w:rsid w:val="13C45EEB"/>
    <w:rsid w:val="13D8065C"/>
    <w:rsid w:val="13FD3D88"/>
    <w:rsid w:val="14085527"/>
    <w:rsid w:val="142A7D52"/>
    <w:rsid w:val="1460351E"/>
    <w:rsid w:val="146F1C00"/>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1F325E"/>
    <w:rsid w:val="1644295A"/>
    <w:rsid w:val="165122A1"/>
    <w:rsid w:val="16522CD9"/>
    <w:rsid w:val="165F5C50"/>
    <w:rsid w:val="16713D71"/>
    <w:rsid w:val="168D087B"/>
    <w:rsid w:val="169C6411"/>
    <w:rsid w:val="16AC5D32"/>
    <w:rsid w:val="16C63BEF"/>
    <w:rsid w:val="16EB3239"/>
    <w:rsid w:val="170C14B3"/>
    <w:rsid w:val="17167425"/>
    <w:rsid w:val="173340D8"/>
    <w:rsid w:val="173B0D7B"/>
    <w:rsid w:val="173E0E43"/>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CC1B36"/>
    <w:rsid w:val="18FC35ED"/>
    <w:rsid w:val="192D42CF"/>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C809C4"/>
    <w:rsid w:val="1AE52DE4"/>
    <w:rsid w:val="1AF01F23"/>
    <w:rsid w:val="1AF451D3"/>
    <w:rsid w:val="1B1B27AF"/>
    <w:rsid w:val="1B246908"/>
    <w:rsid w:val="1B282B30"/>
    <w:rsid w:val="1B285967"/>
    <w:rsid w:val="1B2975FC"/>
    <w:rsid w:val="1B3A5C11"/>
    <w:rsid w:val="1B415D8B"/>
    <w:rsid w:val="1B4A3A42"/>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674FC"/>
    <w:rsid w:val="1D590D93"/>
    <w:rsid w:val="1D6B15F2"/>
    <w:rsid w:val="1D6D1D09"/>
    <w:rsid w:val="1D6D3B96"/>
    <w:rsid w:val="1D832664"/>
    <w:rsid w:val="1DAE3C2D"/>
    <w:rsid w:val="1DCA2E25"/>
    <w:rsid w:val="1DDD1265"/>
    <w:rsid w:val="1E050206"/>
    <w:rsid w:val="1E446F7D"/>
    <w:rsid w:val="1E526FD4"/>
    <w:rsid w:val="1E5B1F68"/>
    <w:rsid w:val="1E6F59DA"/>
    <w:rsid w:val="1E85023D"/>
    <w:rsid w:val="1E8E446E"/>
    <w:rsid w:val="1E9F2387"/>
    <w:rsid w:val="1EA36749"/>
    <w:rsid w:val="1EA73F4E"/>
    <w:rsid w:val="1EB62F37"/>
    <w:rsid w:val="1EC126ED"/>
    <w:rsid w:val="1EDE3E4D"/>
    <w:rsid w:val="1F08316A"/>
    <w:rsid w:val="1F226585"/>
    <w:rsid w:val="1F2A07D3"/>
    <w:rsid w:val="1F334F71"/>
    <w:rsid w:val="1F354DB1"/>
    <w:rsid w:val="1F426671"/>
    <w:rsid w:val="1F4A41E7"/>
    <w:rsid w:val="1F7F1019"/>
    <w:rsid w:val="1F9675F9"/>
    <w:rsid w:val="1FE13EAD"/>
    <w:rsid w:val="1FF037A6"/>
    <w:rsid w:val="20153AC6"/>
    <w:rsid w:val="202E7C5A"/>
    <w:rsid w:val="20346F74"/>
    <w:rsid w:val="20396735"/>
    <w:rsid w:val="203D358C"/>
    <w:rsid w:val="20464821"/>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7D06C8"/>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523138B"/>
    <w:rsid w:val="252D27AC"/>
    <w:rsid w:val="253568E8"/>
    <w:rsid w:val="2539268F"/>
    <w:rsid w:val="253F6151"/>
    <w:rsid w:val="25487564"/>
    <w:rsid w:val="25537E20"/>
    <w:rsid w:val="25697C46"/>
    <w:rsid w:val="256C1B5B"/>
    <w:rsid w:val="2593583B"/>
    <w:rsid w:val="25A2284A"/>
    <w:rsid w:val="25B519FD"/>
    <w:rsid w:val="25B81417"/>
    <w:rsid w:val="25BB704A"/>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584CA2"/>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6E1D28"/>
    <w:rsid w:val="2A931A2E"/>
    <w:rsid w:val="2ABB0892"/>
    <w:rsid w:val="2ADA009F"/>
    <w:rsid w:val="2AEB310F"/>
    <w:rsid w:val="2AF90901"/>
    <w:rsid w:val="2B0428DA"/>
    <w:rsid w:val="2B347D75"/>
    <w:rsid w:val="2B425909"/>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A7D"/>
    <w:rsid w:val="2D3C3CD7"/>
    <w:rsid w:val="2D555855"/>
    <w:rsid w:val="2D681FD2"/>
    <w:rsid w:val="2D7423AD"/>
    <w:rsid w:val="2D7B1D4A"/>
    <w:rsid w:val="2D7F22A7"/>
    <w:rsid w:val="2D9109BF"/>
    <w:rsid w:val="2D993741"/>
    <w:rsid w:val="2DB600C3"/>
    <w:rsid w:val="2DD227A7"/>
    <w:rsid w:val="2DFF3321"/>
    <w:rsid w:val="2E0115DF"/>
    <w:rsid w:val="2E097677"/>
    <w:rsid w:val="2E173F56"/>
    <w:rsid w:val="2E193B83"/>
    <w:rsid w:val="2E27571E"/>
    <w:rsid w:val="2E333031"/>
    <w:rsid w:val="2E48670E"/>
    <w:rsid w:val="2E51670B"/>
    <w:rsid w:val="2E8F279C"/>
    <w:rsid w:val="2E9A5F12"/>
    <w:rsid w:val="2EB53BBB"/>
    <w:rsid w:val="2EDF107D"/>
    <w:rsid w:val="2EE437F9"/>
    <w:rsid w:val="2EE5197D"/>
    <w:rsid w:val="2F341996"/>
    <w:rsid w:val="2F3E4C01"/>
    <w:rsid w:val="2F62532D"/>
    <w:rsid w:val="2F856A63"/>
    <w:rsid w:val="2FA97745"/>
    <w:rsid w:val="2FAA0FB7"/>
    <w:rsid w:val="2FCE676B"/>
    <w:rsid w:val="2FD61C3D"/>
    <w:rsid w:val="2FEF10DB"/>
    <w:rsid w:val="300563D4"/>
    <w:rsid w:val="300C45EF"/>
    <w:rsid w:val="30280C4A"/>
    <w:rsid w:val="30461A06"/>
    <w:rsid w:val="30497748"/>
    <w:rsid w:val="30566E0B"/>
    <w:rsid w:val="306C4308"/>
    <w:rsid w:val="307160DC"/>
    <w:rsid w:val="30AB22E4"/>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65837"/>
    <w:rsid w:val="33AA50E6"/>
    <w:rsid w:val="33AD62E6"/>
    <w:rsid w:val="33B2699E"/>
    <w:rsid w:val="33B43DDB"/>
    <w:rsid w:val="33B7693E"/>
    <w:rsid w:val="33D35EC0"/>
    <w:rsid w:val="33DD2232"/>
    <w:rsid w:val="33EB0406"/>
    <w:rsid w:val="33F3175F"/>
    <w:rsid w:val="340A162B"/>
    <w:rsid w:val="3421519F"/>
    <w:rsid w:val="34216A65"/>
    <w:rsid w:val="34561EE4"/>
    <w:rsid w:val="346E51BD"/>
    <w:rsid w:val="347821DD"/>
    <w:rsid w:val="34872233"/>
    <w:rsid w:val="348C273F"/>
    <w:rsid w:val="34942631"/>
    <w:rsid w:val="34B97FC7"/>
    <w:rsid w:val="34C1388B"/>
    <w:rsid w:val="34C31F31"/>
    <w:rsid w:val="34CD3EA1"/>
    <w:rsid w:val="34D929F4"/>
    <w:rsid w:val="34E010CD"/>
    <w:rsid w:val="34E32054"/>
    <w:rsid w:val="34FF1701"/>
    <w:rsid w:val="34FF4E5D"/>
    <w:rsid w:val="35007656"/>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709319D"/>
    <w:rsid w:val="370D35F7"/>
    <w:rsid w:val="372B4140"/>
    <w:rsid w:val="37384D46"/>
    <w:rsid w:val="374E6C65"/>
    <w:rsid w:val="37A52A63"/>
    <w:rsid w:val="37B77F1A"/>
    <w:rsid w:val="37CD6C71"/>
    <w:rsid w:val="37D45979"/>
    <w:rsid w:val="37E94D8C"/>
    <w:rsid w:val="3806257E"/>
    <w:rsid w:val="381A7F30"/>
    <w:rsid w:val="38300ACF"/>
    <w:rsid w:val="385344C1"/>
    <w:rsid w:val="385B07BB"/>
    <w:rsid w:val="38BC4993"/>
    <w:rsid w:val="38C45B8C"/>
    <w:rsid w:val="38F3228D"/>
    <w:rsid w:val="390300D0"/>
    <w:rsid w:val="3903531C"/>
    <w:rsid w:val="390F5E65"/>
    <w:rsid w:val="39315B32"/>
    <w:rsid w:val="3957396E"/>
    <w:rsid w:val="3967067A"/>
    <w:rsid w:val="39962B1A"/>
    <w:rsid w:val="39D6118D"/>
    <w:rsid w:val="39FE0119"/>
    <w:rsid w:val="3A027325"/>
    <w:rsid w:val="3A1B6795"/>
    <w:rsid w:val="3A2071EB"/>
    <w:rsid w:val="3A35011B"/>
    <w:rsid w:val="3A39104D"/>
    <w:rsid w:val="3A4726CD"/>
    <w:rsid w:val="3A481B2D"/>
    <w:rsid w:val="3A587C96"/>
    <w:rsid w:val="3A593A26"/>
    <w:rsid w:val="3A5960EE"/>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AA1222"/>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82062"/>
    <w:rsid w:val="3D4A65CE"/>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D4E74"/>
    <w:rsid w:val="3E9A5304"/>
    <w:rsid w:val="3EB5213D"/>
    <w:rsid w:val="3EC46393"/>
    <w:rsid w:val="3EC864CE"/>
    <w:rsid w:val="3ECE2BEE"/>
    <w:rsid w:val="3ED20FB4"/>
    <w:rsid w:val="3ED757D1"/>
    <w:rsid w:val="3EED1AC6"/>
    <w:rsid w:val="3F115329"/>
    <w:rsid w:val="3F365AB0"/>
    <w:rsid w:val="3F3F55BF"/>
    <w:rsid w:val="3F727917"/>
    <w:rsid w:val="3F7A7282"/>
    <w:rsid w:val="3F885031"/>
    <w:rsid w:val="3F891A44"/>
    <w:rsid w:val="3FB825E1"/>
    <w:rsid w:val="3FCA54FF"/>
    <w:rsid w:val="3FE16076"/>
    <w:rsid w:val="3FF54B69"/>
    <w:rsid w:val="40053AEF"/>
    <w:rsid w:val="401943AA"/>
    <w:rsid w:val="40474563"/>
    <w:rsid w:val="404D74F4"/>
    <w:rsid w:val="40553E07"/>
    <w:rsid w:val="406F7959"/>
    <w:rsid w:val="409C2E6C"/>
    <w:rsid w:val="40B1111B"/>
    <w:rsid w:val="40CC1305"/>
    <w:rsid w:val="40D9303C"/>
    <w:rsid w:val="40D94239"/>
    <w:rsid w:val="40DD3FA4"/>
    <w:rsid w:val="40E0260F"/>
    <w:rsid w:val="40E81801"/>
    <w:rsid w:val="413455EB"/>
    <w:rsid w:val="41434BDD"/>
    <w:rsid w:val="414D2FA2"/>
    <w:rsid w:val="415A589B"/>
    <w:rsid w:val="41646889"/>
    <w:rsid w:val="418F53EB"/>
    <w:rsid w:val="419068A2"/>
    <w:rsid w:val="4191501F"/>
    <w:rsid w:val="4192041B"/>
    <w:rsid w:val="41A50E7A"/>
    <w:rsid w:val="41B15C11"/>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5C41F1"/>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85355E"/>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7D1390"/>
    <w:rsid w:val="45AA7185"/>
    <w:rsid w:val="45BB6D5F"/>
    <w:rsid w:val="45CA2C98"/>
    <w:rsid w:val="45D47576"/>
    <w:rsid w:val="45DB01BB"/>
    <w:rsid w:val="45DB76C3"/>
    <w:rsid w:val="460F3D59"/>
    <w:rsid w:val="461A0474"/>
    <w:rsid w:val="46221F59"/>
    <w:rsid w:val="4622308A"/>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A33CC1"/>
    <w:rsid w:val="47BA383E"/>
    <w:rsid w:val="47BF2FE6"/>
    <w:rsid w:val="47D5496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822E7"/>
    <w:rsid w:val="4A0B1B0D"/>
    <w:rsid w:val="4A1E6E59"/>
    <w:rsid w:val="4A2328EA"/>
    <w:rsid w:val="4A2365AA"/>
    <w:rsid w:val="4A3610D0"/>
    <w:rsid w:val="4A375916"/>
    <w:rsid w:val="4A58087D"/>
    <w:rsid w:val="4AE83388"/>
    <w:rsid w:val="4B1155F2"/>
    <w:rsid w:val="4B1552CA"/>
    <w:rsid w:val="4B18275A"/>
    <w:rsid w:val="4B1F0576"/>
    <w:rsid w:val="4B415E8C"/>
    <w:rsid w:val="4B573495"/>
    <w:rsid w:val="4B5A3F42"/>
    <w:rsid w:val="4B5E4EA7"/>
    <w:rsid w:val="4B6E6D32"/>
    <w:rsid w:val="4B7701E2"/>
    <w:rsid w:val="4B7D1063"/>
    <w:rsid w:val="4B801B9C"/>
    <w:rsid w:val="4B892A61"/>
    <w:rsid w:val="4BAB409D"/>
    <w:rsid w:val="4BB01A6D"/>
    <w:rsid w:val="4BBC48B1"/>
    <w:rsid w:val="4BD53B8D"/>
    <w:rsid w:val="4BD923A6"/>
    <w:rsid w:val="4BF72FE5"/>
    <w:rsid w:val="4C122693"/>
    <w:rsid w:val="4C1D24E0"/>
    <w:rsid w:val="4C3318C0"/>
    <w:rsid w:val="4C3A5AD2"/>
    <w:rsid w:val="4C796DFC"/>
    <w:rsid w:val="4C806B31"/>
    <w:rsid w:val="4C821E70"/>
    <w:rsid w:val="4CAA0BB5"/>
    <w:rsid w:val="4CBE6D04"/>
    <w:rsid w:val="4CD2257B"/>
    <w:rsid w:val="4CD4605E"/>
    <w:rsid w:val="4CDE5122"/>
    <w:rsid w:val="4CDF647F"/>
    <w:rsid w:val="4CE85349"/>
    <w:rsid w:val="4CFF494A"/>
    <w:rsid w:val="4D1360A4"/>
    <w:rsid w:val="4D2A3A4D"/>
    <w:rsid w:val="4D2F699F"/>
    <w:rsid w:val="4D31473C"/>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EFE1BD7"/>
    <w:rsid w:val="4F1D2884"/>
    <w:rsid w:val="4F1D371F"/>
    <w:rsid w:val="4F22406F"/>
    <w:rsid w:val="4F334017"/>
    <w:rsid w:val="4F572D9B"/>
    <w:rsid w:val="4F624DEF"/>
    <w:rsid w:val="4F73115D"/>
    <w:rsid w:val="4F7D1C92"/>
    <w:rsid w:val="4F805561"/>
    <w:rsid w:val="4F891F33"/>
    <w:rsid w:val="4F8D46D4"/>
    <w:rsid w:val="4FA32236"/>
    <w:rsid w:val="4FC3727C"/>
    <w:rsid w:val="4FC37AD4"/>
    <w:rsid w:val="4FC81DF1"/>
    <w:rsid w:val="4FDF242A"/>
    <w:rsid w:val="4FE72148"/>
    <w:rsid w:val="502C581B"/>
    <w:rsid w:val="502E379C"/>
    <w:rsid w:val="50545B57"/>
    <w:rsid w:val="508D03AF"/>
    <w:rsid w:val="50A21B69"/>
    <w:rsid w:val="50DA2806"/>
    <w:rsid w:val="50E21BB2"/>
    <w:rsid w:val="50E26A6A"/>
    <w:rsid w:val="51123FD6"/>
    <w:rsid w:val="512B574F"/>
    <w:rsid w:val="512C16C8"/>
    <w:rsid w:val="513D0782"/>
    <w:rsid w:val="51481F13"/>
    <w:rsid w:val="515A1CDE"/>
    <w:rsid w:val="516C7666"/>
    <w:rsid w:val="516E5322"/>
    <w:rsid w:val="5175467C"/>
    <w:rsid w:val="51956C95"/>
    <w:rsid w:val="519B1B13"/>
    <w:rsid w:val="51A23523"/>
    <w:rsid w:val="51B9445A"/>
    <w:rsid w:val="51C8027C"/>
    <w:rsid w:val="51CD3850"/>
    <w:rsid w:val="51D21B63"/>
    <w:rsid w:val="51F22675"/>
    <w:rsid w:val="52005544"/>
    <w:rsid w:val="523F3EF1"/>
    <w:rsid w:val="52475C76"/>
    <w:rsid w:val="5250728B"/>
    <w:rsid w:val="52582D49"/>
    <w:rsid w:val="5265133F"/>
    <w:rsid w:val="526C1D2D"/>
    <w:rsid w:val="52882208"/>
    <w:rsid w:val="528E5ED2"/>
    <w:rsid w:val="52BF14D9"/>
    <w:rsid w:val="52F26729"/>
    <w:rsid w:val="52F653CA"/>
    <w:rsid w:val="53215DC1"/>
    <w:rsid w:val="53343024"/>
    <w:rsid w:val="534333A3"/>
    <w:rsid w:val="534D1F36"/>
    <w:rsid w:val="53553B0F"/>
    <w:rsid w:val="53A7074E"/>
    <w:rsid w:val="53D526A0"/>
    <w:rsid w:val="5424586C"/>
    <w:rsid w:val="545772BE"/>
    <w:rsid w:val="5475210A"/>
    <w:rsid w:val="549F284E"/>
    <w:rsid w:val="54AB26BE"/>
    <w:rsid w:val="54B22687"/>
    <w:rsid w:val="54BD2E74"/>
    <w:rsid w:val="54CD1F82"/>
    <w:rsid w:val="54CD7075"/>
    <w:rsid w:val="54CE02DF"/>
    <w:rsid w:val="54FA25E0"/>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6F1FC3"/>
    <w:rsid w:val="57960862"/>
    <w:rsid w:val="57996B2C"/>
    <w:rsid w:val="57BC4C9C"/>
    <w:rsid w:val="57BD415C"/>
    <w:rsid w:val="57C253F0"/>
    <w:rsid w:val="57CC7366"/>
    <w:rsid w:val="580748F9"/>
    <w:rsid w:val="580B1EEE"/>
    <w:rsid w:val="580F1239"/>
    <w:rsid w:val="58361E7A"/>
    <w:rsid w:val="5863122E"/>
    <w:rsid w:val="586435B6"/>
    <w:rsid w:val="58643F00"/>
    <w:rsid w:val="58851A63"/>
    <w:rsid w:val="588A6AD2"/>
    <w:rsid w:val="58A16586"/>
    <w:rsid w:val="58D379F2"/>
    <w:rsid w:val="58DE77F6"/>
    <w:rsid w:val="58E7604F"/>
    <w:rsid w:val="58FF4057"/>
    <w:rsid w:val="59256822"/>
    <w:rsid w:val="592B4CAC"/>
    <w:rsid w:val="59443C29"/>
    <w:rsid w:val="594A3D24"/>
    <w:rsid w:val="595620DB"/>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A6A3D"/>
    <w:rsid w:val="5D9E2F27"/>
    <w:rsid w:val="5DC65C5A"/>
    <w:rsid w:val="5DD45B7B"/>
    <w:rsid w:val="5DEE16F6"/>
    <w:rsid w:val="5DF9398D"/>
    <w:rsid w:val="5E0104FB"/>
    <w:rsid w:val="5E0205F0"/>
    <w:rsid w:val="5E095FD6"/>
    <w:rsid w:val="5E3C2701"/>
    <w:rsid w:val="5E5D258D"/>
    <w:rsid w:val="5E670F02"/>
    <w:rsid w:val="5E922995"/>
    <w:rsid w:val="5E997C51"/>
    <w:rsid w:val="5EA26F5A"/>
    <w:rsid w:val="5EC55B64"/>
    <w:rsid w:val="5EC77638"/>
    <w:rsid w:val="5ED173BD"/>
    <w:rsid w:val="5EF20384"/>
    <w:rsid w:val="5F0C0C96"/>
    <w:rsid w:val="5F123973"/>
    <w:rsid w:val="5F25133A"/>
    <w:rsid w:val="5F2C5E3A"/>
    <w:rsid w:val="5F2E5DAC"/>
    <w:rsid w:val="5F4116A8"/>
    <w:rsid w:val="5F7F5C85"/>
    <w:rsid w:val="5F9300AA"/>
    <w:rsid w:val="5FAD7FE8"/>
    <w:rsid w:val="5FAF3EE8"/>
    <w:rsid w:val="5FB012BB"/>
    <w:rsid w:val="5FB21D65"/>
    <w:rsid w:val="5FB60FA1"/>
    <w:rsid w:val="5FB65919"/>
    <w:rsid w:val="5FB74B4B"/>
    <w:rsid w:val="5FB772DD"/>
    <w:rsid w:val="5FC03764"/>
    <w:rsid w:val="5FCA37FF"/>
    <w:rsid w:val="5FCE51B0"/>
    <w:rsid w:val="5FE110AA"/>
    <w:rsid w:val="5FE63971"/>
    <w:rsid w:val="5FF955B8"/>
    <w:rsid w:val="603819F0"/>
    <w:rsid w:val="60445566"/>
    <w:rsid w:val="60451A52"/>
    <w:rsid w:val="604E6B79"/>
    <w:rsid w:val="60637905"/>
    <w:rsid w:val="60702ED7"/>
    <w:rsid w:val="60716CB7"/>
    <w:rsid w:val="60A71926"/>
    <w:rsid w:val="60E174E9"/>
    <w:rsid w:val="60E33CE0"/>
    <w:rsid w:val="60E45755"/>
    <w:rsid w:val="60F11ACC"/>
    <w:rsid w:val="61245CBB"/>
    <w:rsid w:val="613F1FCD"/>
    <w:rsid w:val="61415E1E"/>
    <w:rsid w:val="614F59B8"/>
    <w:rsid w:val="61603A71"/>
    <w:rsid w:val="616D3845"/>
    <w:rsid w:val="619706BD"/>
    <w:rsid w:val="619F3CE0"/>
    <w:rsid w:val="61C90742"/>
    <w:rsid w:val="61E00F5E"/>
    <w:rsid w:val="61FF6957"/>
    <w:rsid w:val="62095C8A"/>
    <w:rsid w:val="620C6BAB"/>
    <w:rsid w:val="621973B0"/>
    <w:rsid w:val="62323A92"/>
    <w:rsid w:val="6243605F"/>
    <w:rsid w:val="626F0DCF"/>
    <w:rsid w:val="62744805"/>
    <w:rsid w:val="628B1D94"/>
    <w:rsid w:val="62A078CC"/>
    <w:rsid w:val="62A26D46"/>
    <w:rsid w:val="62B43548"/>
    <w:rsid w:val="62D40767"/>
    <w:rsid w:val="62DF39E9"/>
    <w:rsid w:val="62F52B28"/>
    <w:rsid w:val="62FA23A2"/>
    <w:rsid w:val="632F4C54"/>
    <w:rsid w:val="633356A8"/>
    <w:rsid w:val="6336023A"/>
    <w:rsid w:val="637D28DB"/>
    <w:rsid w:val="63925297"/>
    <w:rsid w:val="639918CB"/>
    <w:rsid w:val="63BB5339"/>
    <w:rsid w:val="63C64ED3"/>
    <w:rsid w:val="63E26B0C"/>
    <w:rsid w:val="63FD232B"/>
    <w:rsid w:val="6403179D"/>
    <w:rsid w:val="64726008"/>
    <w:rsid w:val="64AD20BC"/>
    <w:rsid w:val="64D811C9"/>
    <w:rsid w:val="64E96264"/>
    <w:rsid w:val="650F0736"/>
    <w:rsid w:val="65377D1B"/>
    <w:rsid w:val="653F532E"/>
    <w:rsid w:val="65473BDD"/>
    <w:rsid w:val="65476BE1"/>
    <w:rsid w:val="654950EA"/>
    <w:rsid w:val="65527936"/>
    <w:rsid w:val="655728FC"/>
    <w:rsid w:val="65672B12"/>
    <w:rsid w:val="65780480"/>
    <w:rsid w:val="658810E8"/>
    <w:rsid w:val="65AB65E0"/>
    <w:rsid w:val="65BD38F1"/>
    <w:rsid w:val="65F644BD"/>
    <w:rsid w:val="66127C70"/>
    <w:rsid w:val="662A782F"/>
    <w:rsid w:val="66587F43"/>
    <w:rsid w:val="667F07BA"/>
    <w:rsid w:val="668A1100"/>
    <w:rsid w:val="668D261D"/>
    <w:rsid w:val="66977C77"/>
    <w:rsid w:val="66A80E8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52A58"/>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7F6D54"/>
    <w:rsid w:val="68C107A0"/>
    <w:rsid w:val="691A31AB"/>
    <w:rsid w:val="691F40E4"/>
    <w:rsid w:val="693E6DB4"/>
    <w:rsid w:val="69545358"/>
    <w:rsid w:val="69645674"/>
    <w:rsid w:val="696E05C0"/>
    <w:rsid w:val="697408CC"/>
    <w:rsid w:val="697C07E8"/>
    <w:rsid w:val="698A76FD"/>
    <w:rsid w:val="69B117B7"/>
    <w:rsid w:val="69B452BD"/>
    <w:rsid w:val="69D54202"/>
    <w:rsid w:val="69DA5F5C"/>
    <w:rsid w:val="69F66D45"/>
    <w:rsid w:val="6A1000B2"/>
    <w:rsid w:val="6A5B392B"/>
    <w:rsid w:val="6A7727F9"/>
    <w:rsid w:val="6A7904B4"/>
    <w:rsid w:val="6A7F581D"/>
    <w:rsid w:val="6AAE5C4D"/>
    <w:rsid w:val="6AB56D46"/>
    <w:rsid w:val="6AB8030B"/>
    <w:rsid w:val="6AC26A45"/>
    <w:rsid w:val="6AD4602B"/>
    <w:rsid w:val="6AE63806"/>
    <w:rsid w:val="6B015D35"/>
    <w:rsid w:val="6B016E4F"/>
    <w:rsid w:val="6B087F72"/>
    <w:rsid w:val="6B200B90"/>
    <w:rsid w:val="6B220972"/>
    <w:rsid w:val="6B3F2242"/>
    <w:rsid w:val="6B474827"/>
    <w:rsid w:val="6B6E1603"/>
    <w:rsid w:val="6B7211DE"/>
    <w:rsid w:val="6B8D0C50"/>
    <w:rsid w:val="6B9168F0"/>
    <w:rsid w:val="6B9E1C99"/>
    <w:rsid w:val="6BAC63E0"/>
    <w:rsid w:val="6BB17CCD"/>
    <w:rsid w:val="6BD10EA4"/>
    <w:rsid w:val="6BFB72FE"/>
    <w:rsid w:val="6BFF6700"/>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46355"/>
    <w:rsid w:val="6DDC7F86"/>
    <w:rsid w:val="6DF65F7C"/>
    <w:rsid w:val="6DFD4BC5"/>
    <w:rsid w:val="6E010DEA"/>
    <w:rsid w:val="6E0A3214"/>
    <w:rsid w:val="6E1216CB"/>
    <w:rsid w:val="6E1B3170"/>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6C7A82"/>
    <w:rsid w:val="6F7B76F7"/>
    <w:rsid w:val="6F924462"/>
    <w:rsid w:val="6FA465AA"/>
    <w:rsid w:val="6FAC71E4"/>
    <w:rsid w:val="6FCD316B"/>
    <w:rsid w:val="6FD05A2A"/>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1F1EAD"/>
    <w:rsid w:val="712A4780"/>
    <w:rsid w:val="7132075F"/>
    <w:rsid w:val="71335D2E"/>
    <w:rsid w:val="714009FD"/>
    <w:rsid w:val="714C61F5"/>
    <w:rsid w:val="715E244A"/>
    <w:rsid w:val="715F644C"/>
    <w:rsid w:val="71BA0C85"/>
    <w:rsid w:val="71BF0E37"/>
    <w:rsid w:val="71D64FBD"/>
    <w:rsid w:val="71DB7D27"/>
    <w:rsid w:val="71ED676A"/>
    <w:rsid w:val="71F202C2"/>
    <w:rsid w:val="72890517"/>
    <w:rsid w:val="72910072"/>
    <w:rsid w:val="72B56EEF"/>
    <w:rsid w:val="72CF74E1"/>
    <w:rsid w:val="730A427D"/>
    <w:rsid w:val="734372C8"/>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995431"/>
    <w:rsid w:val="74A73D01"/>
    <w:rsid w:val="74A77CC7"/>
    <w:rsid w:val="74E124F8"/>
    <w:rsid w:val="74ED716B"/>
    <w:rsid w:val="74F86947"/>
    <w:rsid w:val="74FA3F1B"/>
    <w:rsid w:val="750220D2"/>
    <w:rsid w:val="750A5CA9"/>
    <w:rsid w:val="75250BC9"/>
    <w:rsid w:val="75666FB1"/>
    <w:rsid w:val="756C1133"/>
    <w:rsid w:val="7570715C"/>
    <w:rsid w:val="757A6592"/>
    <w:rsid w:val="757E70E6"/>
    <w:rsid w:val="758A36B3"/>
    <w:rsid w:val="75AE469C"/>
    <w:rsid w:val="75D937BE"/>
    <w:rsid w:val="75E609D5"/>
    <w:rsid w:val="75FC7B39"/>
    <w:rsid w:val="76277A41"/>
    <w:rsid w:val="762A3D54"/>
    <w:rsid w:val="764A4B97"/>
    <w:rsid w:val="76617C75"/>
    <w:rsid w:val="766347AC"/>
    <w:rsid w:val="766D009F"/>
    <w:rsid w:val="767E34F8"/>
    <w:rsid w:val="76815219"/>
    <w:rsid w:val="768330F0"/>
    <w:rsid w:val="768512B9"/>
    <w:rsid w:val="768F5516"/>
    <w:rsid w:val="769F51BA"/>
    <w:rsid w:val="76A554A3"/>
    <w:rsid w:val="76C634AC"/>
    <w:rsid w:val="76ED0421"/>
    <w:rsid w:val="76FB42AC"/>
    <w:rsid w:val="76FE4FE9"/>
    <w:rsid w:val="771065D2"/>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8FD675F"/>
    <w:rsid w:val="79100A4F"/>
    <w:rsid w:val="791453EC"/>
    <w:rsid w:val="793F3FE9"/>
    <w:rsid w:val="794A727F"/>
    <w:rsid w:val="796A1717"/>
    <w:rsid w:val="796D27B7"/>
    <w:rsid w:val="79780691"/>
    <w:rsid w:val="797C5450"/>
    <w:rsid w:val="79915C8C"/>
    <w:rsid w:val="799B1706"/>
    <w:rsid w:val="79A71E19"/>
    <w:rsid w:val="79BF191F"/>
    <w:rsid w:val="79D067AD"/>
    <w:rsid w:val="79ED34C6"/>
    <w:rsid w:val="7A072E1B"/>
    <w:rsid w:val="7A0F12E6"/>
    <w:rsid w:val="7A1D1F55"/>
    <w:rsid w:val="7A2206AB"/>
    <w:rsid w:val="7A396334"/>
    <w:rsid w:val="7A3F6FE0"/>
    <w:rsid w:val="7A402DED"/>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92D74"/>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CD5D6D"/>
    <w:rsid w:val="7DE03C2C"/>
    <w:rsid w:val="7E3C48CF"/>
    <w:rsid w:val="7E436899"/>
    <w:rsid w:val="7E43770C"/>
    <w:rsid w:val="7E463C10"/>
    <w:rsid w:val="7E620867"/>
    <w:rsid w:val="7E68152F"/>
    <w:rsid w:val="7E6B77EA"/>
    <w:rsid w:val="7E8041D2"/>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8777C7-DA23-4EF4-BA49-8AD0F93D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line="259" w:lineRule="auto"/>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20">
    <w:name w:val="List 2"/>
    <w:basedOn w:val="ab"/>
    <w:qFormat/>
    <w:pPr>
      <w:ind w:left="851"/>
    </w:pPr>
  </w:style>
  <w:style w:type="paragraph" w:styleId="ab">
    <w:name w:val="List"/>
    <w:basedOn w:val="a"/>
    <w:qFormat/>
    <w:pPr>
      <w:ind w:left="283" w:hanging="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pPr>
  </w:style>
  <w:style w:type="paragraph" w:styleId="ae">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11">
    <w:name w:val="index 1"/>
    <w:basedOn w:val="a"/>
    <w:next w:val="a"/>
    <w:qFormat/>
    <w:pPr>
      <w:keepLines/>
      <w:spacing w:after="0"/>
    </w:p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Emphasis"/>
    <w:basedOn w:val="a1"/>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b"/>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2">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3"/>
    <w:uiPriority w:val="72"/>
    <w:qFormat/>
    <w:rPr>
      <w:rFonts w:ascii="宋体" w:eastAsia="宋体" w:hAnsi="宋体" w:cs="宋体"/>
      <w:sz w:val="24"/>
      <w:szCs w:val="24"/>
    </w:rPr>
  </w:style>
  <w:style w:type="paragraph" w:customStyle="1" w:styleId="13">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4">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b"/>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b">
    <w:name w:val="List Paragraph"/>
    <w:basedOn w:val="a"/>
    <w:uiPriority w:val="34"/>
    <w:qFormat/>
    <w:pPr>
      <w:ind w:leftChars="400" w:left="840"/>
    </w:pPr>
  </w:style>
  <w:style w:type="character" w:styleId="afc">
    <w:name w:val="Placeholder Text"/>
    <w:uiPriority w:val="99"/>
    <w:semiHidden/>
    <w:qFormat/>
    <w:rPr>
      <w:color w:val="808080"/>
    </w:rPr>
  </w:style>
  <w:style w:type="character" w:customStyle="1" w:styleId="ZGSM">
    <w:name w:val="ZGSM"/>
    <w:qFormat/>
  </w:style>
  <w:style w:type="character" w:customStyle="1" w:styleId="normaltextrun">
    <w:name w:val="normaltextrun"/>
    <w:basedOn w:val="a1"/>
    <w:qFormat/>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E889F-7FFB-4A2C-94E8-4B1DE6B0D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2698</Words>
  <Characters>15384</Characters>
  <Application>Microsoft Office Word</Application>
  <DocSecurity>0</DocSecurity>
  <Lines>128</Lines>
  <Paragraphs>36</Paragraphs>
  <ScaleCrop>false</ScaleCrop>
  <Company>ZTE</Company>
  <LinksUpToDate>false</LinksUpToDate>
  <CharactersWithSpaces>18046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RedCap evolution in Rel-18</dc:title>
  <dc:creator>ZTE</dc:creator>
  <cp:lastModifiedBy>ZTE-LRY</cp:lastModifiedBy>
  <cp:revision>9</cp:revision>
  <cp:lastPrinted>2011-10-28T07:16:00Z</cp:lastPrinted>
  <dcterms:created xsi:type="dcterms:W3CDTF">2022-09-05T05:04:00Z</dcterms:created>
  <dcterms:modified xsi:type="dcterms:W3CDTF">2022-09-05T16:22:00Z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